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7CFDE" w14:textId="52440F98" w:rsidR="00637BAE" w:rsidRPr="00484FA8" w:rsidRDefault="00484FA8" w:rsidP="0099739A">
      <w:pPr>
        <w:ind w:left="-567" w:right="-621"/>
        <w:rPr>
          <w:rFonts w:ascii="Arial" w:hAnsi="Arial" w:cs="Arial"/>
          <w:b/>
          <w:szCs w:val="24"/>
        </w:rPr>
      </w:pPr>
      <w:r w:rsidRPr="00484FA8">
        <w:rPr>
          <w:rFonts w:ascii="Arial" w:hAnsi="Arial" w:cs="Arial"/>
          <w:b/>
          <w:szCs w:val="24"/>
        </w:rPr>
        <w:t>Behaviours that challenge</w:t>
      </w:r>
    </w:p>
    <w:p w14:paraId="589BD41C" w14:textId="6D251EFE" w:rsidR="00565EA7" w:rsidRPr="0099739A" w:rsidRDefault="00565EA7" w:rsidP="0099739A">
      <w:pPr>
        <w:rPr>
          <w:rFonts w:ascii="Arial" w:hAnsi="Arial" w:cs="Arial"/>
          <w:szCs w:val="24"/>
        </w:rPr>
      </w:pPr>
    </w:p>
    <w:tbl>
      <w:tblPr>
        <w:tblStyle w:val="TableGrid"/>
        <w:tblW w:w="10632" w:type="dxa"/>
        <w:tblInd w:w="-714" w:type="dxa"/>
        <w:tblLook w:val="04A0" w:firstRow="1" w:lastRow="0" w:firstColumn="1" w:lastColumn="0" w:noHBand="0" w:noVBand="1"/>
      </w:tblPr>
      <w:tblGrid>
        <w:gridCol w:w="1852"/>
        <w:gridCol w:w="8780"/>
      </w:tblGrid>
      <w:tr w:rsidR="0099739A" w:rsidRPr="0099739A" w14:paraId="636AD08F" w14:textId="77777777" w:rsidTr="00B832EC">
        <w:tc>
          <w:tcPr>
            <w:tcW w:w="2269" w:type="dxa"/>
          </w:tcPr>
          <w:p w14:paraId="564D4FEA" w14:textId="77777777" w:rsidR="00565EA7" w:rsidRPr="0099739A" w:rsidRDefault="00565EA7" w:rsidP="0099739A">
            <w:pPr>
              <w:rPr>
                <w:rFonts w:ascii="Arial" w:hAnsi="Arial" w:cs="Arial"/>
                <w:szCs w:val="24"/>
              </w:rPr>
            </w:pPr>
            <w:r w:rsidRPr="0099739A">
              <w:rPr>
                <w:rFonts w:ascii="Arial" w:hAnsi="Arial" w:cs="Arial"/>
                <w:szCs w:val="24"/>
              </w:rPr>
              <w:t>Date Policy was last reviewed:</w:t>
            </w:r>
          </w:p>
        </w:tc>
        <w:tc>
          <w:tcPr>
            <w:tcW w:w="8363" w:type="dxa"/>
          </w:tcPr>
          <w:p w14:paraId="6EFFB90B" w14:textId="291EDED5" w:rsidR="00565EA7" w:rsidRPr="0099739A" w:rsidRDefault="00BF071D" w:rsidP="0099739A">
            <w:pPr>
              <w:rPr>
                <w:rFonts w:ascii="Arial" w:hAnsi="Arial" w:cs="Arial"/>
                <w:szCs w:val="24"/>
              </w:rPr>
            </w:pPr>
            <w:r>
              <w:rPr>
                <w:rFonts w:ascii="Arial" w:hAnsi="Arial" w:cs="Arial"/>
              </w:rPr>
              <w:t>24</w:t>
            </w:r>
            <w:r>
              <w:rPr>
                <w:rFonts w:ascii="Arial" w:hAnsi="Arial" w:cs="Arial"/>
                <w:vertAlign w:val="superscript"/>
              </w:rPr>
              <w:t>th</w:t>
            </w:r>
            <w:r>
              <w:rPr>
                <w:rFonts w:ascii="Arial" w:hAnsi="Arial" w:cs="Arial"/>
              </w:rPr>
              <w:t xml:space="preserve"> June 2024</w:t>
            </w:r>
          </w:p>
        </w:tc>
      </w:tr>
      <w:tr w:rsidR="0099739A" w:rsidRPr="0099739A" w14:paraId="6B7E48B1" w14:textId="77777777" w:rsidTr="00B832EC">
        <w:tc>
          <w:tcPr>
            <w:tcW w:w="2269" w:type="dxa"/>
          </w:tcPr>
          <w:p w14:paraId="13CFD7A4" w14:textId="77777777" w:rsidR="00565EA7" w:rsidRPr="0099739A" w:rsidRDefault="00565EA7" w:rsidP="0099739A">
            <w:pPr>
              <w:rPr>
                <w:rFonts w:ascii="Arial" w:hAnsi="Arial" w:cs="Arial"/>
                <w:szCs w:val="24"/>
              </w:rPr>
            </w:pPr>
            <w:r w:rsidRPr="0099739A">
              <w:rPr>
                <w:rFonts w:ascii="Arial" w:hAnsi="Arial" w:cs="Arial"/>
                <w:szCs w:val="24"/>
              </w:rPr>
              <w:t>Next Planned Review:</w:t>
            </w:r>
          </w:p>
        </w:tc>
        <w:tc>
          <w:tcPr>
            <w:tcW w:w="8363" w:type="dxa"/>
          </w:tcPr>
          <w:p w14:paraId="27907251" w14:textId="28C29C82" w:rsidR="00565EA7" w:rsidRPr="0099739A" w:rsidRDefault="00565EA7" w:rsidP="0099739A">
            <w:pPr>
              <w:rPr>
                <w:rFonts w:ascii="Arial" w:hAnsi="Arial" w:cs="Arial"/>
                <w:szCs w:val="24"/>
              </w:rPr>
            </w:pPr>
            <w:r w:rsidRPr="0099739A">
              <w:rPr>
                <w:rFonts w:ascii="Arial" w:hAnsi="Arial" w:cs="Arial"/>
                <w:szCs w:val="24"/>
              </w:rPr>
              <w:t>In 12 months or sooner if required</w:t>
            </w:r>
          </w:p>
        </w:tc>
      </w:tr>
      <w:tr w:rsidR="0099739A" w:rsidRPr="0099739A" w14:paraId="3BC44CF1" w14:textId="77777777" w:rsidTr="00B832EC">
        <w:tc>
          <w:tcPr>
            <w:tcW w:w="2269" w:type="dxa"/>
          </w:tcPr>
          <w:p w14:paraId="66B7A223" w14:textId="77777777" w:rsidR="00565EA7" w:rsidRPr="0099739A" w:rsidRDefault="00565EA7" w:rsidP="0099739A">
            <w:pPr>
              <w:rPr>
                <w:rFonts w:ascii="Arial" w:hAnsi="Arial" w:cs="Arial"/>
                <w:szCs w:val="24"/>
              </w:rPr>
            </w:pPr>
            <w:r w:rsidRPr="0099739A">
              <w:rPr>
                <w:rFonts w:ascii="Arial" w:hAnsi="Arial" w:cs="Arial"/>
                <w:szCs w:val="24"/>
              </w:rPr>
              <w:t>Reviewed by:</w:t>
            </w:r>
          </w:p>
        </w:tc>
        <w:tc>
          <w:tcPr>
            <w:tcW w:w="8363" w:type="dxa"/>
          </w:tcPr>
          <w:p w14:paraId="2DD41206" w14:textId="6F337352" w:rsidR="00565EA7" w:rsidRPr="0099739A" w:rsidRDefault="00565EA7" w:rsidP="0099739A">
            <w:pPr>
              <w:rPr>
                <w:rFonts w:ascii="Arial" w:hAnsi="Arial" w:cs="Arial"/>
                <w:szCs w:val="24"/>
              </w:rPr>
            </w:pPr>
            <w:r w:rsidRPr="0099739A">
              <w:rPr>
                <w:rFonts w:ascii="Arial" w:hAnsi="Arial" w:cs="Arial"/>
                <w:szCs w:val="24"/>
              </w:rPr>
              <w:t>Kelly Kennedy</w:t>
            </w:r>
          </w:p>
        </w:tc>
      </w:tr>
      <w:tr w:rsidR="0099739A" w:rsidRPr="0099739A" w14:paraId="1995CD9C" w14:textId="77777777" w:rsidTr="00B832EC">
        <w:tc>
          <w:tcPr>
            <w:tcW w:w="2269" w:type="dxa"/>
          </w:tcPr>
          <w:p w14:paraId="74C88E71" w14:textId="77777777" w:rsidR="00565EA7" w:rsidRPr="0099739A" w:rsidRDefault="00565EA7" w:rsidP="0099739A">
            <w:pPr>
              <w:rPr>
                <w:rFonts w:ascii="Arial" w:hAnsi="Arial" w:cs="Arial"/>
                <w:szCs w:val="24"/>
              </w:rPr>
            </w:pPr>
            <w:r w:rsidRPr="0099739A">
              <w:rPr>
                <w:rFonts w:ascii="Arial" w:hAnsi="Arial" w:cs="Arial"/>
                <w:szCs w:val="24"/>
              </w:rPr>
              <w:t>Summary:</w:t>
            </w:r>
          </w:p>
        </w:tc>
        <w:tc>
          <w:tcPr>
            <w:tcW w:w="8363" w:type="dxa"/>
          </w:tcPr>
          <w:p w14:paraId="41110062" w14:textId="0484F2D7" w:rsidR="00B823B4" w:rsidRPr="0099739A" w:rsidRDefault="005E1871" w:rsidP="0099739A">
            <w:pPr>
              <w:pStyle w:val="TableParagraph"/>
              <w:spacing w:before="111"/>
              <w:rPr>
                <w:sz w:val="24"/>
                <w:szCs w:val="24"/>
              </w:rPr>
            </w:pPr>
            <w:r w:rsidRPr="0099739A">
              <w:rPr>
                <w:w w:val="105"/>
                <w:sz w:val="24"/>
                <w:szCs w:val="24"/>
              </w:rPr>
              <w:t>This P</w:t>
            </w:r>
            <w:r w:rsidR="00B823B4" w:rsidRPr="0099739A">
              <w:rPr>
                <w:w w:val="105"/>
                <w:sz w:val="24"/>
                <w:szCs w:val="24"/>
              </w:rPr>
              <w:t xml:space="preserve">olicy and </w:t>
            </w:r>
            <w:r w:rsidRPr="0099739A">
              <w:rPr>
                <w:w w:val="105"/>
                <w:sz w:val="24"/>
                <w:szCs w:val="24"/>
              </w:rPr>
              <w:t>P</w:t>
            </w:r>
            <w:r w:rsidR="00311009" w:rsidRPr="0099739A">
              <w:rPr>
                <w:w w:val="105"/>
                <w:sz w:val="24"/>
                <w:szCs w:val="24"/>
              </w:rPr>
              <w:t>rocedure has</w:t>
            </w:r>
            <w:r w:rsidR="00B823B4" w:rsidRPr="0099739A">
              <w:rPr>
                <w:w w:val="105"/>
                <w:sz w:val="24"/>
                <w:szCs w:val="24"/>
              </w:rPr>
              <w:t xml:space="preserve"> been reviewed with minimal changes required. It continues to provide practical elements to support individuals with behaviours that may challenge.</w:t>
            </w:r>
          </w:p>
          <w:p w14:paraId="4D0D7D89" w14:textId="44488698" w:rsidR="00565EA7" w:rsidRPr="0099739A" w:rsidRDefault="00B823B4" w:rsidP="0099739A">
            <w:pPr>
              <w:rPr>
                <w:rFonts w:ascii="Arial" w:hAnsi="Arial" w:cs="Arial"/>
                <w:szCs w:val="24"/>
              </w:rPr>
            </w:pPr>
            <w:r w:rsidRPr="0099739A">
              <w:rPr>
                <w:rFonts w:ascii="Arial" w:hAnsi="Arial" w:cs="Arial"/>
                <w:w w:val="105"/>
                <w:szCs w:val="24"/>
              </w:rPr>
              <w:t>Knowledge and Further Reading links have been reviewed and updated where applicable.</w:t>
            </w:r>
          </w:p>
        </w:tc>
      </w:tr>
      <w:tr w:rsidR="0099739A" w:rsidRPr="0099739A" w14:paraId="2EE498C2" w14:textId="77777777" w:rsidTr="00B832EC">
        <w:tc>
          <w:tcPr>
            <w:tcW w:w="2269" w:type="dxa"/>
          </w:tcPr>
          <w:p w14:paraId="22FD8F2C" w14:textId="77777777" w:rsidR="00565EA7" w:rsidRPr="0099739A" w:rsidRDefault="00565EA7" w:rsidP="0099739A">
            <w:pPr>
              <w:rPr>
                <w:rFonts w:ascii="Arial" w:hAnsi="Arial" w:cs="Arial"/>
                <w:szCs w:val="24"/>
              </w:rPr>
            </w:pPr>
            <w:r w:rsidRPr="0099739A">
              <w:rPr>
                <w:rFonts w:ascii="Arial" w:hAnsi="Arial" w:cs="Arial"/>
                <w:szCs w:val="24"/>
              </w:rPr>
              <w:t>Relevant Legislation:</w:t>
            </w:r>
          </w:p>
        </w:tc>
        <w:tc>
          <w:tcPr>
            <w:tcW w:w="8363" w:type="dxa"/>
          </w:tcPr>
          <w:p w14:paraId="786EC73B" w14:textId="77777777" w:rsidR="00B823B4" w:rsidRPr="0099739A" w:rsidRDefault="00B823B4" w:rsidP="0099739A">
            <w:pPr>
              <w:pStyle w:val="TableParagraph"/>
              <w:numPr>
                <w:ilvl w:val="0"/>
                <w:numId w:val="10"/>
              </w:numPr>
              <w:tabs>
                <w:tab w:val="left" w:pos="341"/>
              </w:tabs>
              <w:spacing w:before="34"/>
              <w:ind w:hanging="174"/>
              <w:rPr>
                <w:sz w:val="24"/>
                <w:szCs w:val="24"/>
              </w:rPr>
            </w:pPr>
            <w:bookmarkStart w:id="0" w:name="_Hlk81899208"/>
            <w:r w:rsidRPr="0099739A">
              <w:rPr>
                <w:w w:val="105"/>
                <w:sz w:val="24"/>
                <w:szCs w:val="24"/>
              </w:rPr>
              <w:t>Regulation of Care (Standards and Requirements) (Jersey) Regulations 2018</w:t>
            </w:r>
          </w:p>
          <w:p w14:paraId="4CDE13CD" w14:textId="77777777" w:rsidR="00B823B4" w:rsidRPr="0099739A" w:rsidRDefault="00B823B4" w:rsidP="0099739A">
            <w:pPr>
              <w:pStyle w:val="TableParagraph"/>
              <w:numPr>
                <w:ilvl w:val="0"/>
                <w:numId w:val="10"/>
              </w:numPr>
              <w:tabs>
                <w:tab w:val="left" w:pos="341"/>
              </w:tabs>
              <w:spacing w:before="34"/>
              <w:ind w:hanging="174"/>
              <w:rPr>
                <w:sz w:val="24"/>
                <w:szCs w:val="24"/>
              </w:rPr>
            </w:pPr>
            <w:r w:rsidRPr="0099739A">
              <w:rPr>
                <w:w w:val="105"/>
                <w:sz w:val="24"/>
                <w:szCs w:val="24"/>
              </w:rPr>
              <w:t>Discrimination (Jersey) Law 2013</w:t>
            </w:r>
          </w:p>
          <w:p w14:paraId="7EAA7291" w14:textId="77777777" w:rsidR="00B823B4" w:rsidRPr="0099739A" w:rsidRDefault="00B823B4" w:rsidP="0099739A">
            <w:pPr>
              <w:pStyle w:val="TableParagraph"/>
              <w:numPr>
                <w:ilvl w:val="0"/>
                <w:numId w:val="10"/>
              </w:numPr>
              <w:tabs>
                <w:tab w:val="left" w:pos="341"/>
              </w:tabs>
              <w:spacing w:before="34"/>
              <w:ind w:hanging="174"/>
              <w:rPr>
                <w:sz w:val="24"/>
                <w:szCs w:val="24"/>
              </w:rPr>
            </w:pPr>
            <w:r w:rsidRPr="0099739A">
              <w:rPr>
                <w:w w:val="105"/>
                <w:sz w:val="24"/>
                <w:szCs w:val="24"/>
              </w:rPr>
              <w:t>Health and Safety at Work (Jersey) Law 1989</w:t>
            </w:r>
          </w:p>
          <w:p w14:paraId="6BFA0F5F" w14:textId="77777777" w:rsidR="00B823B4" w:rsidRPr="0099739A" w:rsidRDefault="00B823B4" w:rsidP="0099739A">
            <w:pPr>
              <w:pStyle w:val="TableParagraph"/>
              <w:numPr>
                <w:ilvl w:val="0"/>
                <w:numId w:val="10"/>
              </w:numPr>
              <w:tabs>
                <w:tab w:val="left" w:pos="341"/>
              </w:tabs>
              <w:spacing w:before="34"/>
              <w:ind w:hanging="174"/>
              <w:rPr>
                <w:sz w:val="24"/>
                <w:szCs w:val="24"/>
              </w:rPr>
            </w:pPr>
            <w:r w:rsidRPr="0099739A">
              <w:rPr>
                <w:w w:val="105"/>
                <w:sz w:val="24"/>
                <w:szCs w:val="24"/>
              </w:rPr>
              <w:t>Human Rights (Jersey) Law 2000</w:t>
            </w:r>
          </w:p>
          <w:p w14:paraId="732CA286" w14:textId="77777777" w:rsidR="00B823B4" w:rsidRPr="0099739A" w:rsidRDefault="00B823B4" w:rsidP="0099739A">
            <w:pPr>
              <w:pStyle w:val="TableParagraph"/>
              <w:numPr>
                <w:ilvl w:val="0"/>
                <w:numId w:val="10"/>
              </w:numPr>
              <w:tabs>
                <w:tab w:val="left" w:pos="341"/>
              </w:tabs>
              <w:spacing w:before="34"/>
              <w:ind w:hanging="174"/>
              <w:rPr>
                <w:sz w:val="24"/>
                <w:szCs w:val="24"/>
              </w:rPr>
            </w:pPr>
            <w:r w:rsidRPr="0099739A">
              <w:rPr>
                <w:w w:val="105"/>
                <w:sz w:val="24"/>
                <w:szCs w:val="24"/>
              </w:rPr>
              <w:t>Capacity and Self-Determination (Jersey) Law 2016</w:t>
            </w:r>
          </w:p>
          <w:p w14:paraId="1263E7FE" w14:textId="77777777" w:rsidR="00B823B4" w:rsidRPr="0099739A" w:rsidRDefault="00B823B4" w:rsidP="0099739A">
            <w:pPr>
              <w:pStyle w:val="TableParagraph"/>
              <w:numPr>
                <w:ilvl w:val="0"/>
                <w:numId w:val="10"/>
              </w:numPr>
              <w:tabs>
                <w:tab w:val="left" w:pos="341"/>
              </w:tabs>
              <w:spacing w:before="34"/>
              <w:ind w:hanging="174"/>
              <w:rPr>
                <w:sz w:val="24"/>
                <w:szCs w:val="24"/>
              </w:rPr>
            </w:pPr>
            <w:r w:rsidRPr="0099739A">
              <w:rPr>
                <w:w w:val="105"/>
                <w:sz w:val="24"/>
                <w:szCs w:val="24"/>
              </w:rPr>
              <w:t xml:space="preserve">Capacity and Self-Determination (Jersey) Law 2016 Code of Practice </w:t>
            </w:r>
          </w:p>
          <w:p w14:paraId="1DC7B1C0" w14:textId="77777777" w:rsidR="00B823B4" w:rsidRPr="0099739A" w:rsidRDefault="00B823B4" w:rsidP="0099739A">
            <w:pPr>
              <w:pStyle w:val="TableParagraph"/>
              <w:numPr>
                <w:ilvl w:val="0"/>
                <w:numId w:val="10"/>
              </w:numPr>
              <w:tabs>
                <w:tab w:val="left" w:pos="341"/>
              </w:tabs>
              <w:spacing w:before="34"/>
              <w:ind w:hanging="174"/>
              <w:rPr>
                <w:sz w:val="24"/>
                <w:szCs w:val="24"/>
              </w:rPr>
            </w:pPr>
            <w:r w:rsidRPr="0099739A">
              <w:rPr>
                <w:w w:val="105"/>
                <w:sz w:val="24"/>
                <w:szCs w:val="24"/>
              </w:rPr>
              <w:t xml:space="preserve">Mental Health (Jersey) Law 2016 </w:t>
            </w:r>
          </w:p>
          <w:p w14:paraId="746A58FB" w14:textId="10FAC841" w:rsidR="00565EA7" w:rsidRPr="0099739A" w:rsidRDefault="00B823B4" w:rsidP="0099739A">
            <w:pPr>
              <w:pStyle w:val="ListParagraph"/>
              <w:numPr>
                <w:ilvl w:val="0"/>
                <w:numId w:val="10"/>
              </w:numPr>
              <w:rPr>
                <w:rFonts w:ascii="Arial" w:hAnsi="Arial" w:cs="Arial"/>
                <w:szCs w:val="24"/>
              </w:rPr>
            </w:pPr>
            <w:r w:rsidRPr="0099739A">
              <w:rPr>
                <w:rFonts w:ascii="Arial" w:hAnsi="Arial" w:cs="Arial"/>
                <w:w w:val="105"/>
                <w:szCs w:val="24"/>
              </w:rPr>
              <w:t>Data Protection (Jersey) Law 2018</w:t>
            </w:r>
            <w:bookmarkEnd w:id="0"/>
          </w:p>
        </w:tc>
      </w:tr>
      <w:tr w:rsidR="0099739A" w:rsidRPr="0099739A" w14:paraId="2E5C97A9" w14:textId="77777777" w:rsidTr="00B832EC">
        <w:tc>
          <w:tcPr>
            <w:tcW w:w="2269" w:type="dxa"/>
          </w:tcPr>
          <w:p w14:paraId="12C522D2" w14:textId="77777777" w:rsidR="00565EA7" w:rsidRPr="0099739A" w:rsidRDefault="00565EA7" w:rsidP="0099739A">
            <w:pPr>
              <w:rPr>
                <w:rFonts w:ascii="Arial" w:hAnsi="Arial" w:cs="Arial"/>
                <w:szCs w:val="24"/>
              </w:rPr>
            </w:pPr>
            <w:r w:rsidRPr="0099739A">
              <w:rPr>
                <w:rFonts w:ascii="Arial" w:hAnsi="Arial" w:cs="Arial"/>
                <w:szCs w:val="24"/>
              </w:rPr>
              <w:t>Underpinning knowledge – What have we used to ensure that the policy is current:</w:t>
            </w:r>
          </w:p>
        </w:tc>
        <w:tc>
          <w:tcPr>
            <w:tcW w:w="8363" w:type="dxa"/>
          </w:tcPr>
          <w:p w14:paraId="6D107B3E" w14:textId="77777777" w:rsidR="00B823B4" w:rsidRPr="0099739A" w:rsidRDefault="00B823B4" w:rsidP="0099739A">
            <w:pPr>
              <w:pStyle w:val="TableParagraph"/>
              <w:numPr>
                <w:ilvl w:val="0"/>
                <w:numId w:val="12"/>
              </w:numPr>
              <w:tabs>
                <w:tab w:val="left" w:pos="341"/>
              </w:tabs>
              <w:spacing w:before="111"/>
              <w:rPr>
                <w:sz w:val="24"/>
                <w:szCs w:val="24"/>
              </w:rPr>
            </w:pPr>
            <w:r w:rsidRPr="0099739A">
              <w:rPr>
                <w:w w:val="105"/>
                <w:sz w:val="24"/>
                <w:szCs w:val="24"/>
              </w:rPr>
              <w:t>The Care Act</w:t>
            </w:r>
            <w:r w:rsidRPr="0099739A">
              <w:rPr>
                <w:spacing w:val="7"/>
                <w:w w:val="105"/>
                <w:sz w:val="24"/>
                <w:szCs w:val="24"/>
              </w:rPr>
              <w:t xml:space="preserve"> </w:t>
            </w:r>
            <w:r w:rsidRPr="0099739A">
              <w:rPr>
                <w:w w:val="105"/>
                <w:sz w:val="24"/>
                <w:szCs w:val="24"/>
              </w:rPr>
              <w:t>2014</w:t>
            </w:r>
            <w:r w:rsidRPr="0099739A">
              <w:rPr>
                <w:sz w:val="24"/>
                <w:szCs w:val="24"/>
              </w:rPr>
              <w:t xml:space="preserve"> </w:t>
            </w:r>
          </w:p>
          <w:p w14:paraId="2C54DDDB" w14:textId="77777777" w:rsidR="00B823B4" w:rsidRPr="0099739A" w:rsidRDefault="00B823B4" w:rsidP="0099739A">
            <w:pPr>
              <w:pStyle w:val="TableParagraph"/>
              <w:numPr>
                <w:ilvl w:val="0"/>
                <w:numId w:val="12"/>
              </w:numPr>
              <w:tabs>
                <w:tab w:val="left" w:pos="341"/>
              </w:tabs>
              <w:spacing w:before="111"/>
              <w:rPr>
                <w:sz w:val="24"/>
                <w:szCs w:val="24"/>
              </w:rPr>
            </w:pPr>
            <w:r w:rsidRPr="0099739A">
              <w:rPr>
                <w:sz w:val="24"/>
                <w:szCs w:val="24"/>
              </w:rPr>
              <w:t>UK</w:t>
            </w:r>
            <w:r w:rsidRPr="0099739A">
              <w:rPr>
                <w:spacing w:val="3"/>
                <w:sz w:val="24"/>
                <w:szCs w:val="24"/>
              </w:rPr>
              <w:t xml:space="preserve"> </w:t>
            </w:r>
            <w:r w:rsidRPr="0099739A">
              <w:rPr>
                <w:sz w:val="24"/>
                <w:szCs w:val="24"/>
              </w:rPr>
              <w:t>GDPR</w:t>
            </w:r>
          </w:p>
          <w:p w14:paraId="4ECFD66D" w14:textId="77777777" w:rsidR="00B823B4" w:rsidRPr="0099739A" w:rsidRDefault="00B823B4" w:rsidP="0099739A">
            <w:pPr>
              <w:pStyle w:val="TableParagraph"/>
              <w:numPr>
                <w:ilvl w:val="0"/>
                <w:numId w:val="12"/>
              </w:numPr>
              <w:tabs>
                <w:tab w:val="left" w:pos="341"/>
              </w:tabs>
              <w:spacing w:before="111"/>
              <w:ind w:right="351"/>
              <w:rPr>
                <w:sz w:val="24"/>
                <w:szCs w:val="24"/>
              </w:rPr>
            </w:pPr>
            <w:r w:rsidRPr="0099739A">
              <w:rPr>
                <w:w w:val="105"/>
                <w:sz w:val="24"/>
                <w:szCs w:val="24"/>
              </w:rPr>
              <w:t xml:space="preserve">Author: Kitwood, T, (1997), </w:t>
            </w:r>
            <w:r w:rsidRPr="0099739A">
              <w:rPr>
                <w:i/>
                <w:w w:val="105"/>
                <w:sz w:val="24"/>
                <w:szCs w:val="24"/>
              </w:rPr>
              <w:t>Dementia Reconsidered - The Person Comes First</w:t>
            </w:r>
            <w:r w:rsidRPr="0099739A">
              <w:rPr>
                <w:w w:val="105"/>
                <w:sz w:val="24"/>
                <w:szCs w:val="24"/>
              </w:rPr>
              <w:t>. [Online] Available from: [Accessed:</w:t>
            </w:r>
            <w:r w:rsidRPr="0099739A">
              <w:rPr>
                <w:spacing w:val="1"/>
                <w:w w:val="105"/>
                <w:sz w:val="24"/>
                <w:szCs w:val="24"/>
              </w:rPr>
              <w:t xml:space="preserve"> </w:t>
            </w:r>
            <w:r w:rsidRPr="0099739A">
              <w:rPr>
                <w:w w:val="105"/>
                <w:sz w:val="24"/>
                <w:szCs w:val="24"/>
              </w:rPr>
              <w:t>]</w:t>
            </w:r>
          </w:p>
          <w:p w14:paraId="1661F276" w14:textId="77777777" w:rsidR="00B823B4" w:rsidRPr="0099739A" w:rsidRDefault="00B823B4" w:rsidP="0099739A">
            <w:pPr>
              <w:pStyle w:val="TableParagraph"/>
              <w:numPr>
                <w:ilvl w:val="0"/>
                <w:numId w:val="12"/>
              </w:numPr>
              <w:tabs>
                <w:tab w:val="left" w:pos="341"/>
              </w:tabs>
              <w:spacing w:before="1"/>
              <w:ind w:right="525"/>
              <w:rPr>
                <w:sz w:val="24"/>
                <w:szCs w:val="24"/>
              </w:rPr>
            </w:pPr>
            <w:r w:rsidRPr="0099739A">
              <w:rPr>
                <w:w w:val="105"/>
                <w:sz w:val="24"/>
                <w:szCs w:val="24"/>
              </w:rPr>
              <w:t xml:space="preserve">Author: Department for Constitutional Affairs, (2007), </w:t>
            </w:r>
            <w:r w:rsidRPr="0099739A">
              <w:rPr>
                <w:i/>
                <w:w w:val="105"/>
                <w:sz w:val="24"/>
                <w:szCs w:val="24"/>
              </w:rPr>
              <w:t>Mental Capacity Act 2005 Code of Practice</w:t>
            </w:r>
            <w:r w:rsidRPr="0099739A">
              <w:rPr>
                <w:w w:val="105"/>
                <w:sz w:val="24"/>
                <w:szCs w:val="24"/>
              </w:rPr>
              <w:t>. [Online] Available from: [Accessed:</w:t>
            </w:r>
            <w:r w:rsidRPr="0099739A">
              <w:rPr>
                <w:spacing w:val="7"/>
                <w:w w:val="105"/>
                <w:sz w:val="24"/>
                <w:szCs w:val="24"/>
              </w:rPr>
              <w:t xml:space="preserve"> </w:t>
            </w:r>
            <w:r w:rsidRPr="0099739A">
              <w:rPr>
                <w:w w:val="105"/>
                <w:sz w:val="24"/>
                <w:szCs w:val="24"/>
              </w:rPr>
              <w:t>]</w:t>
            </w:r>
          </w:p>
          <w:p w14:paraId="469F4AB2" w14:textId="77777777" w:rsidR="00B823B4" w:rsidRPr="0099739A" w:rsidRDefault="00B823B4" w:rsidP="0099739A">
            <w:pPr>
              <w:pStyle w:val="TableParagraph"/>
              <w:numPr>
                <w:ilvl w:val="0"/>
                <w:numId w:val="12"/>
              </w:numPr>
              <w:tabs>
                <w:tab w:val="left" w:pos="341"/>
              </w:tabs>
              <w:spacing w:before="2"/>
              <w:ind w:right="606"/>
              <w:rPr>
                <w:sz w:val="24"/>
                <w:szCs w:val="24"/>
              </w:rPr>
            </w:pPr>
            <w:r w:rsidRPr="0099739A">
              <w:rPr>
                <w:w w:val="105"/>
                <w:sz w:val="24"/>
                <w:szCs w:val="24"/>
              </w:rPr>
              <w:t xml:space="preserve">Author: SCIE, (2020), </w:t>
            </w:r>
            <w:r w:rsidRPr="0099739A">
              <w:rPr>
                <w:i/>
                <w:w w:val="105"/>
                <w:sz w:val="24"/>
                <w:szCs w:val="24"/>
              </w:rPr>
              <w:t>Care homes and COVID-19: advice and best practice</w:t>
            </w:r>
            <w:r w:rsidRPr="0099739A">
              <w:rPr>
                <w:w w:val="105"/>
                <w:sz w:val="24"/>
                <w:szCs w:val="24"/>
              </w:rPr>
              <w:t xml:space="preserve">. [Online] Available from: </w:t>
            </w:r>
            <w:hyperlink r:id="rId8" w:history="1">
              <w:r w:rsidRPr="0099739A">
                <w:rPr>
                  <w:rStyle w:val="Hyperlink"/>
                  <w:color w:val="auto"/>
                  <w:w w:val="105"/>
                  <w:sz w:val="24"/>
                  <w:szCs w:val="24"/>
                </w:rPr>
                <w:t>https://www.scie.org.uk/care-providers/coronavirus-covid-19/care-</w:t>
              </w:r>
            </w:hyperlink>
            <w:hyperlink r:id="rId9" w:history="1">
              <w:r w:rsidRPr="0099739A">
                <w:rPr>
                  <w:rStyle w:val="Hyperlink"/>
                  <w:color w:val="auto"/>
                  <w:w w:val="105"/>
                  <w:sz w:val="24"/>
                  <w:szCs w:val="24"/>
                </w:rPr>
                <w:t xml:space="preserve"> homes </w:t>
              </w:r>
            </w:hyperlink>
            <w:r w:rsidRPr="0099739A">
              <w:rPr>
                <w:w w:val="105"/>
                <w:sz w:val="24"/>
                <w:szCs w:val="24"/>
              </w:rPr>
              <w:t>[Accessed:</w:t>
            </w:r>
            <w:r w:rsidRPr="0099739A">
              <w:rPr>
                <w:spacing w:val="2"/>
                <w:w w:val="105"/>
                <w:sz w:val="24"/>
                <w:szCs w:val="24"/>
              </w:rPr>
              <w:t xml:space="preserve"> </w:t>
            </w:r>
            <w:r w:rsidRPr="0099739A">
              <w:rPr>
                <w:w w:val="105"/>
                <w:sz w:val="24"/>
                <w:szCs w:val="24"/>
              </w:rPr>
              <w:t>16/8/2021]</w:t>
            </w:r>
          </w:p>
          <w:p w14:paraId="6801607C" w14:textId="77777777" w:rsidR="00B823B4" w:rsidRPr="0099739A" w:rsidRDefault="00B823B4" w:rsidP="0099739A">
            <w:pPr>
              <w:pStyle w:val="TableParagraph"/>
              <w:numPr>
                <w:ilvl w:val="0"/>
                <w:numId w:val="12"/>
              </w:numPr>
              <w:tabs>
                <w:tab w:val="left" w:pos="341"/>
              </w:tabs>
              <w:spacing w:before="3"/>
              <w:ind w:right="1744"/>
              <w:rPr>
                <w:sz w:val="24"/>
                <w:szCs w:val="24"/>
              </w:rPr>
            </w:pPr>
            <w:r w:rsidRPr="0099739A">
              <w:rPr>
                <w:w w:val="105"/>
                <w:sz w:val="24"/>
                <w:szCs w:val="24"/>
              </w:rPr>
              <w:t xml:space="preserve">Author: NICE, (2018), </w:t>
            </w:r>
            <w:r w:rsidRPr="0099739A">
              <w:rPr>
                <w:i/>
                <w:w w:val="105"/>
                <w:sz w:val="24"/>
                <w:szCs w:val="24"/>
              </w:rPr>
              <w:t>Dementia overview</w:t>
            </w:r>
            <w:r w:rsidRPr="0099739A">
              <w:rPr>
                <w:w w:val="105"/>
                <w:sz w:val="24"/>
                <w:szCs w:val="24"/>
              </w:rPr>
              <w:t>. [Online] Available from:</w:t>
            </w:r>
            <w:r w:rsidRPr="0099739A">
              <w:rPr>
                <w:w w:val="105"/>
                <w:sz w:val="24"/>
                <w:szCs w:val="24"/>
                <w:u w:val="single" w:color="0066CC"/>
              </w:rPr>
              <w:t xml:space="preserve"> </w:t>
            </w:r>
            <w:hyperlink r:id="rId10" w:history="1">
              <w:r w:rsidRPr="0099739A">
                <w:rPr>
                  <w:rStyle w:val="Hyperlink"/>
                  <w:color w:val="auto"/>
                  <w:w w:val="105"/>
                  <w:sz w:val="24"/>
                  <w:szCs w:val="24"/>
                </w:rPr>
                <w:t xml:space="preserve">https://pathways.nice.org.uk/pathways/dementia </w:t>
              </w:r>
            </w:hyperlink>
            <w:r w:rsidRPr="0099739A">
              <w:rPr>
                <w:w w:val="105"/>
                <w:sz w:val="24"/>
                <w:szCs w:val="24"/>
              </w:rPr>
              <w:t>[Accessed:</w:t>
            </w:r>
            <w:r w:rsidRPr="0099739A">
              <w:rPr>
                <w:spacing w:val="-16"/>
                <w:w w:val="105"/>
                <w:sz w:val="24"/>
                <w:szCs w:val="24"/>
              </w:rPr>
              <w:t xml:space="preserve"> </w:t>
            </w:r>
            <w:r w:rsidRPr="0099739A">
              <w:rPr>
                <w:w w:val="105"/>
                <w:sz w:val="24"/>
                <w:szCs w:val="24"/>
              </w:rPr>
              <w:t>16/8/2021]</w:t>
            </w:r>
          </w:p>
          <w:p w14:paraId="17DF5C60" w14:textId="77777777" w:rsidR="00B823B4" w:rsidRPr="0099739A" w:rsidRDefault="00B823B4" w:rsidP="0099739A">
            <w:pPr>
              <w:pStyle w:val="TableParagraph"/>
              <w:numPr>
                <w:ilvl w:val="0"/>
                <w:numId w:val="12"/>
              </w:numPr>
              <w:tabs>
                <w:tab w:val="left" w:pos="341"/>
              </w:tabs>
              <w:spacing w:before="2"/>
              <w:ind w:right="511"/>
              <w:rPr>
                <w:sz w:val="24"/>
                <w:szCs w:val="24"/>
              </w:rPr>
            </w:pPr>
            <w:r w:rsidRPr="0099739A">
              <w:rPr>
                <w:w w:val="105"/>
                <w:sz w:val="24"/>
                <w:szCs w:val="24"/>
              </w:rPr>
              <w:t xml:space="preserve">Author: Department of Health, (2014), </w:t>
            </w:r>
            <w:r w:rsidRPr="0099739A">
              <w:rPr>
                <w:i/>
                <w:w w:val="105"/>
                <w:sz w:val="24"/>
                <w:szCs w:val="24"/>
              </w:rPr>
              <w:t>Positive and Proactive Care: reducing the need for restrictive interventions</w:t>
            </w:r>
            <w:r w:rsidRPr="0099739A">
              <w:rPr>
                <w:w w:val="105"/>
                <w:sz w:val="24"/>
                <w:szCs w:val="24"/>
              </w:rPr>
              <w:t>. [Online] Available</w:t>
            </w:r>
            <w:r w:rsidRPr="0099739A">
              <w:rPr>
                <w:spacing w:val="4"/>
                <w:w w:val="105"/>
                <w:sz w:val="24"/>
                <w:szCs w:val="24"/>
              </w:rPr>
              <w:t xml:space="preserve"> </w:t>
            </w:r>
            <w:r w:rsidRPr="0099739A">
              <w:rPr>
                <w:w w:val="105"/>
                <w:sz w:val="24"/>
                <w:szCs w:val="24"/>
              </w:rPr>
              <w:t>from:</w:t>
            </w:r>
          </w:p>
          <w:p w14:paraId="6C3F2AAE" w14:textId="77777777" w:rsidR="00B832EC" w:rsidRPr="0099739A" w:rsidRDefault="00B832EC" w:rsidP="0099739A">
            <w:pPr>
              <w:pStyle w:val="TableParagraph"/>
              <w:numPr>
                <w:ilvl w:val="0"/>
                <w:numId w:val="12"/>
              </w:numPr>
              <w:tabs>
                <w:tab w:val="left" w:pos="341"/>
              </w:tabs>
              <w:spacing w:before="3"/>
              <w:ind w:right="619"/>
              <w:rPr>
                <w:sz w:val="24"/>
                <w:szCs w:val="24"/>
              </w:rPr>
            </w:pPr>
            <w:r w:rsidRPr="0099739A">
              <w:rPr>
                <w:w w:val="105"/>
                <w:sz w:val="24"/>
                <w:szCs w:val="24"/>
              </w:rPr>
              <w:lastRenderedPageBreak/>
              <w:fldChar w:fldCharType="begin"/>
            </w:r>
            <w:r w:rsidRPr="0099739A">
              <w:rPr>
                <w:w w:val="105"/>
                <w:sz w:val="24"/>
                <w:szCs w:val="24"/>
              </w:rPr>
              <w:instrText xml:space="preserve"> HYPERLINK "https://www.gov.uk/government/uploads/system/uploads/attachment</w:instrText>
            </w:r>
          </w:p>
          <w:p w14:paraId="4E553472" w14:textId="77777777" w:rsidR="00B832EC" w:rsidRPr="0099739A" w:rsidRDefault="00B832EC" w:rsidP="0099739A">
            <w:pPr>
              <w:pStyle w:val="TableParagraph"/>
              <w:numPr>
                <w:ilvl w:val="0"/>
                <w:numId w:val="12"/>
              </w:numPr>
              <w:tabs>
                <w:tab w:val="left" w:pos="341"/>
              </w:tabs>
              <w:spacing w:before="3"/>
              <w:ind w:right="619"/>
              <w:rPr>
                <w:rStyle w:val="Hyperlink"/>
                <w:color w:val="auto"/>
                <w:sz w:val="24"/>
                <w:szCs w:val="24"/>
              </w:rPr>
            </w:pPr>
            <w:r w:rsidRPr="0099739A">
              <w:rPr>
                <w:w w:val="105"/>
                <w:sz w:val="24"/>
                <w:szCs w:val="24"/>
              </w:rPr>
              <w:instrText xml:space="preserve">data/file/300293/JRA_" </w:instrText>
            </w:r>
            <w:r w:rsidRPr="0099739A">
              <w:rPr>
                <w:w w:val="105"/>
                <w:sz w:val="24"/>
                <w:szCs w:val="24"/>
              </w:rPr>
            </w:r>
            <w:r w:rsidRPr="0099739A">
              <w:rPr>
                <w:w w:val="105"/>
                <w:sz w:val="24"/>
                <w:szCs w:val="24"/>
              </w:rPr>
              <w:fldChar w:fldCharType="separate"/>
            </w:r>
            <w:r w:rsidRPr="0099739A">
              <w:rPr>
                <w:rStyle w:val="Hyperlink"/>
                <w:color w:val="auto"/>
                <w:w w:val="105"/>
                <w:sz w:val="24"/>
                <w:szCs w:val="24"/>
              </w:rPr>
              <w:t>https://www.gov.uk/government/uploads/system/uploads/attachment</w:t>
            </w:r>
          </w:p>
          <w:p w14:paraId="2FD58BAF" w14:textId="35C9CE29" w:rsidR="00565EA7" w:rsidRPr="0099739A" w:rsidRDefault="00B832EC" w:rsidP="0099739A">
            <w:pPr>
              <w:pStyle w:val="TableParagraph"/>
              <w:numPr>
                <w:ilvl w:val="0"/>
                <w:numId w:val="12"/>
              </w:numPr>
              <w:tabs>
                <w:tab w:val="left" w:pos="341"/>
              </w:tabs>
              <w:spacing w:before="3"/>
              <w:ind w:right="619"/>
              <w:rPr>
                <w:sz w:val="24"/>
                <w:szCs w:val="24"/>
              </w:rPr>
            </w:pPr>
            <w:r w:rsidRPr="0099739A">
              <w:rPr>
                <w:rStyle w:val="Hyperlink"/>
                <w:color w:val="auto"/>
                <w:w w:val="105"/>
                <w:sz w:val="24"/>
                <w:szCs w:val="24"/>
              </w:rPr>
              <w:t>data/file/300293/JRA_</w:t>
            </w:r>
            <w:r w:rsidRPr="0099739A">
              <w:rPr>
                <w:w w:val="105"/>
                <w:sz w:val="24"/>
                <w:szCs w:val="24"/>
              </w:rPr>
              <w:fldChar w:fldCharType="end"/>
            </w:r>
            <w:r w:rsidR="00B823B4" w:rsidRPr="0099739A">
              <w:rPr>
                <w:w w:val="105"/>
                <w:sz w:val="24"/>
                <w:szCs w:val="24"/>
              </w:rPr>
              <w:t xml:space="preserve"> [Accessed:</w:t>
            </w:r>
            <w:r w:rsidR="00B823B4" w:rsidRPr="0099739A">
              <w:rPr>
                <w:spacing w:val="2"/>
                <w:w w:val="105"/>
                <w:sz w:val="24"/>
                <w:szCs w:val="24"/>
              </w:rPr>
              <w:t xml:space="preserve"> </w:t>
            </w:r>
            <w:r w:rsidR="00B823B4" w:rsidRPr="0099739A">
              <w:rPr>
                <w:w w:val="105"/>
                <w:sz w:val="24"/>
                <w:szCs w:val="24"/>
              </w:rPr>
              <w:t>16/8/2021]</w:t>
            </w:r>
          </w:p>
        </w:tc>
      </w:tr>
      <w:tr w:rsidR="0099739A" w:rsidRPr="0099739A" w14:paraId="1C9AD5DE" w14:textId="77777777" w:rsidTr="00B832EC">
        <w:tc>
          <w:tcPr>
            <w:tcW w:w="2269" w:type="dxa"/>
          </w:tcPr>
          <w:p w14:paraId="3132F521" w14:textId="77777777" w:rsidR="00565EA7" w:rsidRPr="0099739A" w:rsidRDefault="00565EA7" w:rsidP="0099739A">
            <w:pPr>
              <w:rPr>
                <w:rFonts w:ascii="Arial" w:hAnsi="Arial" w:cs="Arial"/>
                <w:szCs w:val="24"/>
              </w:rPr>
            </w:pPr>
            <w:r w:rsidRPr="0099739A">
              <w:rPr>
                <w:rFonts w:ascii="Arial" w:hAnsi="Arial" w:cs="Arial"/>
                <w:szCs w:val="24"/>
              </w:rPr>
              <w:lastRenderedPageBreak/>
              <w:t>Suggested action:</w:t>
            </w:r>
          </w:p>
        </w:tc>
        <w:tc>
          <w:tcPr>
            <w:tcW w:w="8363" w:type="dxa"/>
          </w:tcPr>
          <w:p w14:paraId="0AF2B873" w14:textId="160E60F9" w:rsidR="00565EA7" w:rsidRPr="0099739A" w:rsidRDefault="00B823B4" w:rsidP="0099739A">
            <w:pPr>
              <w:rPr>
                <w:rFonts w:ascii="Arial" w:hAnsi="Arial" w:cs="Arial"/>
                <w:szCs w:val="24"/>
              </w:rPr>
            </w:pPr>
            <w:r w:rsidRPr="0099739A">
              <w:rPr>
                <w:rFonts w:ascii="Arial" w:hAnsi="Arial" w:cs="Arial"/>
                <w:w w:val="105"/>
                <w:szCs w:val="24"/>
              </w:rPr>
              <w:t>Encourage sharing the policy through the use of the Policy Folder</w:t>
            </w:r>
          </w:p>
        </w:tc>
      </w:tr>
    </w:tbl>
    <w:p w14:paraId="4422FAE6" w14:textId="0ACD41F7" w:rsidR="00565EA7" w:rsidRPr="0099739A" w:rsidRDefault="00565EA7" w:rsidP="0099739A">
      <w:pPr>
        <w:rPr>
          <w:rFonts w:ascii="Arial" w:hAnsi="Arial" w:cs="Arial"/>
          <w:szCs w:val="24"/>
        </w:rPr>
      </w:pPr>
    </w:p>
    <w:p w14:paraId="7F684C56" w14:textId="01D33503" w:rsidR="00565EA7" w:rsidRPr="0099739A" w:rsidRDefault="00565EA7" w:rsidP="0099739A">
      <w:pPr>
        <w:spacing w:after="0"/>
        <w:rPr>
          <w:rFonts w:ascii="Arial" w:hAnsi="Arial" w:cs="Arial"/>
          <w:szCs w:val="24"/>
        </w:rPr>
      </w:pPr>
    </w:p>
    <w:p w14:paraId="666C28ED" w14:textId="02611083" w:rsidR="00123341" w:rsidRPr="0099739A" w:rsidRDefault="00123341" w:rsidP="0099739A">
      <w:pPr>
        <w:pStyle w:val="ListParagraph"/>
        <w:numPr>
          <w:ilvl w:val="0"/>
          <w:numId w:val="3"/>
        </w:numPr>
        <w:rPr>
          <w:rFonts w:ascii="Arial" w:hAnsi="Arial" w:cs="Arial"/>
          <w:szCs w:val="24"/>
        </w:rPr>
      </w:pPr>
      <w:r w:rsidRPr="0099739A">
        <w:rPr>
          <w:rFonts w:ascii="Arial" w:hAnsi="Arial" w:cs="Arial"/>
          <w:b/>
          <w:szCs w:val="24"/>
        </w:rPr>
        <w:t>Purpose</w:t>
      </w:r>
    </w:p>
    <w:p w14:paraId="60C31A0D" w14:textId="77777777" w:rsidR="00311009" w:rsidRPr="0099739A" w:rsidRDefault="00311009" w:rsidP="0099739A">
      <w:pPr>
        <w:pStyle w:val="ListParagraph"/>
        <w:ind w:left="360"/>
        <w:rPr>
          <w:rFonts w:ascii="Arial" w:hAnsi="Arial" w:cs="Arial"/>
          <w:szCs w:val="24"/>
        </w:rPr>
      </w:pPr>
    </w:p>
    <w:p w14:paraId="792844F4" w14:textId="709BD08E" w:rsidR="00B823B4" w:rsidRPr="0099739A" w:rsidRDefault="00B823B4" w:rsidP="0099739A">
      <w:pPr>
        <w:pStyle w:val="ListParagraph"/>
        <w:numPr>
          <w:ilvl w:val="1"/>
          <w:numId w:val="3"/>
        </w:numPr>
        <w:rPr>
          <w:rFonts w:ascii="Arial" w:hAnsi="Arial" w:cs="Arial"/>
          <w:szCs w:val="24"/>
        </w:rPr>
      </w:pPr>
      <w:r w:rsidRPr="0099739A">
        <w:rPr>
          <w:rFonts w:ascii="Arial" w:hAnsi="Arial" w:cs="Arial"/>
          <w:w w:val="105"/>
          <w:szCs w:val="24"/>
        </w:rPr>
        <w:t>To provide all staff with the core principles that promote Care receiver and staff safety, by understanding why behavioural expression of need may occur, and that the use of supportive techniques, de-escalation and the use of the least restrictive option can enable the wellbeing, respect and dignity of Care receivers at all times. Staff should read this policy with the following:</w:t>
      </w:r>
    </w:p>
    <w:p w14:paraId="18EA338A" w14:textId="77777777" w:rsidR="00B823B4" w:rsidRPr="0099739A" w:rsidRDefault="00B823B4" w:rsidP="0099739A">
      <w:pPr>
        <w:pStyle w:val="ListParagraph"/>
        <w:widowControl w:val="0"/>
        <w:numPr>
          <w:ilvl w:val="0"/>
          <w:numId w:val="15"/>
        </w:numPr>
        <w:tabs>
          <w:tab w:val="left" w:pos="1192"/>
        </w:tabs>
        <w:autoSpaceDE w:val="0"/>
        <w:autoSpaceDN w:val="0"/>
        <w:spacing w:before="87" w:after="0"/>
        <w:rPr>
          <w:rFonts w:ascii="Arial" w:hAnsi="Arial" w:cs="Arial"/>
          <w:szCs w:val="24"/>
        </w:rPr>
      </w:pPr>
      <w:bookmarkStart w:id="1" w:name="_Hlk81899150"/>
      <w:r w:rsidRPr="0099739A">
        <w:rPr>
          <w:rFonts w:ascii="Arial" w:hAnsi="Arial" w:cs="Arial"/>
          <w:w w:val="105"/>
          <w:szCs w:val="24"/>
        </w:rPr>
        <w:t>Restraint Policy and Procedure of St Ewold’s Care</w:t>
      </w:r>
      <w:r w:rsidRPr="0099739A">
        <w:rPr>
          <w:rFonts w:ascii="Arial" w:hAnsi="Arial" w:cs="Arial"/>
          <w:spacing w:val="1"/>
          <w:w w:val="105"/>
          <w:szCs w:val="24"/>
        </w:rPr>
        <w:t xml:space="preserve"> </w:t>
      </w:r>
      <w:r w:rsidRPr="0099739A">
        <w:rPr>
          <w:rFonts w:ascii="Arial" w:hAnsi="Arial" w:cs="Arial"/>
          <w:w w:val="105"/>
          <w:szCs w:val="24"/>
        </w:rPr>
        <w:t>Home</w:t>
      </w:r>
    </w:p>
    <w:p w14:paraId="3F2A1011" w14:textId="740989B1" w:rsidR="00B823B4" w:rsidRPr="0099739A" w:rsidRDefault="00B823B4" w:rsidP="0099739A">
      <w:pPr>
        <w:pStyle w:val="ListParagraph"/>
        <w:widowControl w:val="0"/>
        <w:numPr>
          <w:ilvl w:val="0"/>
          <w:numId w:val="15"/>
        </w:numPr>
        <w:tabs>
          <w:tab w:val="left" w:pos="1192"/>
        </w:tabs>
        <w:autoSpaceDE w:val="0"/>
        <w:autoSpaceDN w:val="0"/>
        <w:spacing w:before="101" w:after="0"/>
        <w:rPr>
          <w:rFonts w:ascii="Arial" w:hAnsi="Arial" w:cs="Arial"/>
          <w:szCs w:val="24"/>
        </w:rPr>
      </w:pPr>
      <w:bookmarkStart w:id="2" w:name="_Hlk81899164"/>
      <w:bookmarkEnd w:id="1"/>
      <w:r w:rsidRPr="0099739A">
        <w:rPr>
          <w:rFonts w:ascii="Arial" w:hAnsi="Arial" w:cs="Arial"/>
          <w:w w:val="105"/>
          <w:szCs w:val="24"/>
        </w:rPr>
        <w:t>Mental Capacity Act Policy and Procedure of St Ewold’s Care</w:t>
      </w:r>
      <w:r w:rsidRPr="0099739A">
        <w:rPr>
          <w:rFonts w:ascii="Arial" w:hAnsi="Arial" w:cs="Arial"/>
          <w:spacing w:val="-1"/>
          <w:w w:val="105"/>
          <w:szCs w:val="24"/>
        </w:rPr>
        <w:t xml:space="preserve"> </w:t>
      </w:r>
      <w:r w:rsidRPr="0099739A">
        <w:rPr>
          <w:rFonts w:ascii="Arial" w:hAnsi="Arial" w:cs="Arial"/>
          <w:w w:val="105"/>
          <w:szCs w:val="24"/>
        </w:rPr>
        <w:t>Home</w:t>
      </w:r>
      <w:bookmarkEnd w:id="2"/>
    </w:p>
    <w:p w14:paraId="2CF44955" w14:textId="77777777" w:rsidR="00311009" w:rsidRPr="0099739A" w:rsidRDefault="00311009" w:rsidP="0099739A">
      <w:pPr>
        <w:pStyle w:val="ListParagraph"/>
        <w:widowControl w:val="0"/>
        <w:tabs>
          <w:tab w:val="left" w:pos="1192"/>
        </w:tabs>
        <w:autoSpaceDE w:val="0"/>
        <w:autoSpaceDN w:val="0"/>
        <w:spacing w:before="101" w:after="0"/>
        <w:ind w:left="1060"/>
        <w:rPr>
          <w:rFonts w:ascii="Arial" w:hAnsi="Arial" w:cs="Arial"/>
          <w:szCs w:val="24"/>
        </w:rPr>
      </w:pPr>
    </w:p>
    <w:p w14:paraId="0B3BAAED" w14:textId="37CB41DD" w:rsidR="00123341" w:rsidRPr="0099739A" w:rsidRDefault="00123341" w:rsidP="0099739A">
      <w:pPr>
        <w:pStyle w:val="ListParagraph"/>
        <w:numPr>
          <w:ilvl w:val="0"/>
          <w:numId w:val="3"/>
        </w:numPr>
        <w:rPr>
          <w:rFonts w:ascii="Arial" w:hAnsi="Arial" w:cs="Arial"/>
          <w:szCs w:val="24"/>
        </w:rPr>
      </w:pPr>
      <w:r w:rsidRPr="0099739A">
        <w:rPr>
          <w:rFonts w:ascii="Arial" w:hAnsi="Arial" w:cs="Arial"/>
          <w:b/>
          <w:szCs w:val="24"/>
        </w:rPr>
        <w:t>Scope</w:t>
      </w:r>
    </w:p>
    <w:p w14:paraId="0BAA7D4D" w14:textId="77777777" w:rsidR="00311009" w:rsidRPr="0099739A" w:rsidRDefault="00311009" w:rsidP="0099739A">
      <w:pPr>
        <w:pStyle w:val="ListParagraph"/>
        <w:ind w:left="360"/>
        <w:rPr>
          <w:rFonts w:ascii="Arial" w:hAnsi="Arial" w:cs="Arial"/>
          <w:szCs w:val="24"/>
        </w:rPr>
      </w:pPr>
    </w:p>
    <w:p w14:paraId="1583FB10" w14:textId="13854E05" w:rsidR="00123341" w:rsidRPr="0099739A" w:rsidRDefault="00B823B4" w:rsidP="0099739A">
      <w:pPr>
        <w:pStyle w:val="ListParagraph"/>
        <w:numPr>
          <w:ilvl w:val="1"/>
          <w:numId w:val="3"/>
        </w:numPr>
        <w:rPr>
          <w:rFonts w:ascii="Arial" w:hAnsi="Arial" w:cs="Arial"/>
          <w:szCs w:val="24"/>
        </w:rPr>
      </w:pPr>
      <w:r w:rsidRPr="0099739A">
        <w:rPr>
          <w:rFonts w:ascii="Arial" w:hAnsi="Arial" w:cs="Arial"/>
          <w:szCs w:val="24"/>
        </w:rPr>
        <w:t>All staff may be affected by this policy</w:t>
      </w:r>
    </w:p>
    <w:p w14:paraId="7C0EC9F7" w14:textId="1C6B332F" w:rsidR="00B823B4" w:rsidRPr="0099739A" w:rsidRDefault="00B823B4" w:rsidP="0099739A">
      <w:pPr>
        <w:pStyle w:val="ListParagraph"/>
        <w:numPr>
          <w:ilvl w:val="1"/>
          <w:numId w:val="3"/>
        </w:numPr>
        <w:rPr>
          <w:rFonts w:ascii="Arial" w:hAnsi="Arial" w:cs="Arial"/>
          <w:szCs w:val="24"/>
        </w:rPr>
      </w:pPr>
      <w:r w:rsidRPr="0099739A">
        <w:rPr>
          <w:rFonts w:ascii="Arial" w:hAnsi="Arial" w:cs="Arial"/>
          <w:szCs w:val="24"/>
        </w:rPr>
        <w:t>All care receivers may be affected by this policy</w:t>
      </w:r>
    </w:p>
    <w:p w14:paraId="027F426B" w14:textId="1E3A6F7E" w:rsidR="00B823B4" w:rsidRPr="0099739A" w:rsidRDefault="00B823B4" w:rsidP="0099739A">
      <w:pPr>
        <w:pStyle w:val="ListParagraph"/>
        <w:numPr>
          <w:ilvl w:val="1"/>
          <w:numId w:val="3"/>
        </w:numPr>
        <w:rPr>
          <w:rFonts w:ascii="Arial" w:hAnsi="Arial" w:cs="Arial"/>
          <w:szCs w:val="24"/>
        </w:rPr>
      </w:pPr>
      <w:r w:rsidRPr="0099739A">
        <w:rPr>
          <w:rFonts w:ascii="Arial" w:hAnsi="Arial" w:cs="Arial"/>
          <w:w w:val="105"/>
          <w:szCs w:val="24"/>
        </w:rPr>
        <w:t>The following stakeholders may be affected by this</w:t>
      </w:r>
      <w:r w:rsidRPr="0099739A">
        <w:rPr>
          <w:rFonts w:ascii="Arial" w:hAnsi="Arial" w:cs="Arial"/>
          <w:spacing w:val="12"/>
          <w:w w:val="105"/>
          <w:szCs w:val="24"/>
        </w:rPr>
        <w:t xml:space="preserve"> </w:t>
      </w:r>
      <w:r w:rsidRPr="0099739A">
        <w:rPr>
          <w:rFonts w:ascii="Arial" w:hAnsi="Arial" w:cs="Arial"/>
          <w:w w:val="105"/>
          <w:szCs w:val="24"/>
        </w:rPr>
        <w:t>policy:</w:t>
      </w:r>
    </w:p>
    <w:p w14:paraId="6723BF56" w14:textId="77777777" w:rsidR="00B823B4" w:rsidRPr="0099739A" w:rsidRDefault="00B823B4" w:rsidP="0099739A">
      <w:pPr>
        <w:pStyle w:val="ListParagraph"/>
        <w:widowControl w:val="0"/>
        <w:numPr>
          <w:ilvl w:val="0"/>
          <w:numId w:val="16"/>
        </w:numPr>
        <w:tabs>
          <w:tab w:val="left" w:pos="1134"/>
        </w:tabs>
        <w:autoSpaceDE w:val="0"/>
        <w:autoSpaceDN w:val="0"/>
        <w:spacing w:before="61" w:after="0"/>
        <w:ind w:left="1276"/>
        <w:rPr>
          <w:rFonts w:ascii="Arial" w:hAnsi="Arial" w:cs="Arial"/>
          <w:szCs w:val="24"/>
        </w:rPr>
      </w:pPr>
      <w:r w:rsidRPr="0099739A">
        <w:rPr>
          <w:rFonts w:ascii="Arial" w:hAnsi="Arial" w:cs="Arial"/>
          <w:w w:val="105"/>
          <w:szCs w:val="24"/>
        </w:rPr>
        <w:t>Family</w:t>
      </w:r>
    </w:p>
    <w:p w14:paraId="6170367C" w14:textId="77777777" w:rsidR="00B823B4" w:rsidRPr="0099739A" w:rsidRDefault="00B823B4" w:rsidP="0099739A">
      <w:pPr>
        <w:pStyle w:val="ListParagraph"/>
        <w:widowControl w:val="0"/>
        <w:numPr>
          <w:ilvl w:val="0"/>
          <w:numId w:val="16"/>
        </w:numPr>
        <w:tabs>
          <w:tab w:val="left" w:pos="1134"/>
        </w:tabs>
        <w:autoSpaceDE w:val="0"/>
        <w:autoSpaceDN w:val="0"/>
        <w:spacing w:before="61" w:after="0"/>
        <w:ind w:left="1276"/>
        <w:rPr>
          <w:rFonts w:ascii="Arial" w:hAnsi="Arial" w:cs="Arial"/>
          <w:szCs w:val="24"/>
        </w:rPr>
      </w:pPr>
      <w:r w:rsidRPr="0099739A">
        <w:rPr>
          <w:rFonts w:ascii="Arial" w:hAnsi="Arial" w:cs="Arial"/>
          <w:w w:val="105"/>
          <w:szCs w:val="24"/>
        </w:rPr>
        <w:t>External health</w:t>
      </w:r>
      <w:r w:rsidRPr="0099739A">
        <w:rPr>
          <w:rFonts w:ascii="Arial" w:hAnsi="Arial" w:cs="Arial"/>
          <w:spacing w:val="3"/>
          <w:w w:val="105"/>
          <w:szCs w:val="24"/>
        </w:rPr>
        <w:t xml:space="preserve"> </w:t>
      </w:r>
      <w:r w:rsidRPr="0099739A">
        <w:rPr>
          <w:rFonts w:ascii="Arial" w:hAnsi="Arial" w:cs="Arial"/>
          <w:w w:val="105"/>
          <w:szCs w:val="24"/>
        </w:rPr>
        <w:t>professionals</w:t>
      </w:r>
    </w:p>
    <w:p w14:paraId="49B33826" w14:textId="32AE0970" w:rsidR="00B823B4" w:rsidRPr="0099739A" w:rsidRDefault="00B823B4" w:rsidP="0099739A">
      <w:pPr>
        <w:pStyle w:val="ListParagraph"/>
        <w:widowControl w:val="0"/>
        <w:numPr>
          <w:ilvl w:val="0"/>
          <w:numId w:val="16"/>
        </w:numPr>
        <w:tabs>
          <w:tab w:val="left" w:pos="1134"/>
        </w:tabs>
        <w:autoSpaceDE w:val="0"/>
        <w:autoSpaceDN w:val="0"/>
        <w:spacing w:before="61" w:after="0"/>
        <w:ind w:left="1276"/>
        <w:rPr>
          <w:rFonts w:ascii="Arial" w:hAnsi="Arial" w:cs="Arial"/>
          <w:szCs w:val="24"/>
        </w:rPr>
      </w:pPr>
      <w:r w:rsidRPr="0099739A">
        <w:rPr>
          <w:rFonts w:ascii="Arial" w:hAnsi="Arial" w:cs="Arial"/>
          <w:w w:val="105"/>
          <w:szCs w:val="24"/>
        </w:rPr>
        <w:t>Health and Community Services</w:t>
      </w:r>
    </w:p>
    <w:p w14:paraId="59ACD312" w14:textId="77777777" w:rsidR="00311009" w:rsidRPr="0099739A" w:rsidRDefault="00311009" w:rsidP="0099739A">
      <w:pPr>
        <w:pStyle w:val="ListParagraph"/>
        <w:widowControl w:val="0"/>
        <w:tabs>
          <w:tab w:val="left" w:pos="1134"/>
        </w:tabs>
        <w:autoSpaceDE w:val="0"/>
        <w:autoSpaceDN w:val="0"/>
        <w:spacing w:before="61" w:after="0"/>
        <w:ind w:left="1276"/>
        <w:rPr>
          <w:rFonts w:ascii="Arial" w:hAnsi="Arial" w:cs="Arial"/>
          <w:szCs w:val="24"/>
        </w:rPr>
      </w:pPr>
    </w:p>
    <w:p w14:paraId="2E4A1729" w14:textId="2695A76D" w:rsidR="00123341" w:rsidRPr="0099739A" w:rsidRDefault="00123341" w:rsidP="0099739A">
      <w:pPr>
        <w:pStyle w:val="ListParagraph"/>
        <w:numPr>
          <w:ilvl w:val="0"/>
          <w:numId w:val="3"/>
        </w:numPr>
        <w:rPr>
          <w:rFonts w:ascii="Arial" w:hAnsi="Arial" w:cs="Arial"/>
          <w:szCs w:val="24"/>
        </w:rPr>
      </w:pPr>
      <w:r w:rsidRPr="0099739A">
        <w:rPr>
          <w:rFonts w:ascii="Arial" w:hAnsi="Arial" w:cs="Arial"/>
          <w:b/>
          <w:szCs w:val="24"/>
        </w:rPr>
        <w:t>Objectives</w:t>
      </w:r>
    </w:p>
    <w:p w14:paraId="5644B9C4" w14:textId="77777777" w:rsidR="00311009" w:rsidRPr="0099739A" w:rsidRDefault="00311009" w:rsidP="0099739A">
      <w:pPr>
        <w:pStyle w:val="ListParagraph"/>
        <w:ind w:left="360"/>
        <w:rPr>
          <w:rFonts w:ascii="Arial" w:hAnsi="Arial" w:cs="Arial"/>
          <w:szCs w:val="24"/>
        </w:rPr>
      </w:pPr>
    </w:p>
    <w:p w14:paraId="4768D2E6" w14:textId="09F09962" w:rsidR="00B823B4" w:rsidRPr="0099739A" w:rsidRDefault="00B823B4" w:rsidP="0099739A">
      <w:pPr>
        <w:pStyle w:val="ListParagraph"/>
        <w:numPr>
          <w:ilvl w:val="1"/>
          <w:numId w:val="3"/>
        </w:numPr>
        <w:rPr>
          <w:rFonts w:ascii="Arial" w:hAnsi="Arial" w:cs="Arial"/>
          <w:szCs w:val="24"/>
        </w:rPr>
      </w:pPr>
      <w:r w:rsidRPr="0099739A">
        <w:rPr>
          <w:rFonts w:ascii="Arial" w:hAnsi="Arial" w:cs="Arial"/>
          <w:w w:val="105"/>
          <w:szCs w:val="24"/>
        </w:rPr>
        <w:t>To enable staff to develop an understanding of the needs of Care receivers who may express their emotional need through behaviours that others find difficult. With greater understanding, staff are able to plan to meet emotional need, monitor for triggers and minimise the risk of distress and escalation of behaviour.</w:t>
      </w:r>
    </w:p>
    <w:p w14:paraId="762A8E24" w14:textId="562A3B05" w:rsidR="00B823B4" w:rsidRPr="0099739A" w:rsidRDefault="00B823B4" w:rsidP="0099739A">
      <w:pPr>
        <w:pStyle w:val="ListParagraph"/>
        <w:numPr>
          <w:ilvl w:val="1"/>
          <w:numId w:val="3"/>
        </w:numPr>
        <w:rPr>
          <w:rFonts w:ascii="Arial" w:hAnsi="Arial" w:cs="Arial"/>
          <w:szCs w:val="24"/>
        </w:rPr>
      </w:pPr>
      <w:r w:rsidRPr="0099739A">
        <w:rPr>
          <w:rFonts w:ascii="Arial" w:hAnsi="Arial" w:cs="Arial"/>
          <w:w w:val="105"/>
          <w:szCs w:val="24"/>
        </w:rPr>
        <w:t>Staff are clear on the requirements within relevant codes of practice and associated policies and procedures to support correct de-escalation, balanced with respect for human</w:t>
      </w:r>
      <w:r w:rsidRPr="0099739A">
        <w:rPr>
          <w:rFonts w:ascii="Arial" w:hAnsi="Arial" w:cs="Arial"/>
          <w:spacing w:val="34"/>
          <w:w w:val="105"/>
          <w:szCs w:val="24"/>
        </w:rPr>
        <w:t xml:space="preserve"> </w:t>
      </w:r>
      <w:r w:rsidRPr="0099739A">
        <w:rPr>
          <w:rFonts w:ascii="Arial" w:hAnsi="Arial" w:cs="Arial"/>
          <w:w w:val="105"/>
          <w:szCs w:val="24"/>
        </w:rPr>
        <w:t>rights.</w:t>
      </w:r>
    </w:p>
    <w:p w14:paraId="2D2714B8" w14:textId="77777777" w:rsidR="00311009" w:rsidRPr="0099739A" w:rsidRDefault="00311009" w:rsidP="0099739A">
      <w:pPr>
        <w:pStyle w:val="ListParagraph"/>
        <w:ind w:left="792"/>
        <w:rPr>
          <w:rFonts w:ascii="Arial" w:hAnsi="Arial" w:cs="Arial"/>
          <w:szCs w:val="24"/>
        </w:rPr>
      </w:pPr>
    </w:p>
    <w:p w14:paraId="40CC667C" w14:textId="2F13787B" w:rsidR="00311009" w:rsidRPr="0099739A" w:rsidRDefault="00123341" w:rsidP="0099739A">
      <w:pPr>
        <w:pStyle w:val="ListParagraph"/>
        <w:numPr>
          <w:ilvl w:val="0"/>
          <w:numId w:val="3"/>
        </w:numPr>
        <w:rPr>
          <w:rFonts w:ascii="Arial" w:hAnsi="Arial" w:cs="Arial"/>
          <w:szCs w:val="24"/>
        </w:rPr>
      </w:pPr>
      <w:r w:rsidRPr="0099739A">
        <w:rPr>
          <w:rFonts w:ascii="Arial" w:hAnsi="Arial" w:cs="Arial"/>
          <w:b/>
          <w:szCs w:val="24"/>
        </w:rPr>
        <w:t>Policy</w:t>
      </w:r>
      <w:r w:rsidR="00D744F6" w:rsidRPr="0099739A">
        <w:rPr>
          <w:rFonts w:ascii="Arial" w:hAnsi="Arial" w:cs="Arial"/>
          <w:szCs w:val="24"/>
        </w:rPr>
        <w:t xml:space="preserve"> </w:t>
      </w:r>
    </w:p>
    <w:p w14:paraId="1901D6DC" w14:textId="77777777" w:rsidR="00311009" w:rsidRPr="0099739A" w:rsidRDefault="00311009" w:rsidP="0099739A">
      <w:pPr>
        <w:pStyle w:val="ListParagraph"/>
        <w:ind w:left="360"/>
        <w:rPr>
          <w:rFonts w:ascii="Arial" w:hAnsi="Arial" w:cs="Arial"/>
          <w:szCs w:val="24"/>
        </w:rPr>
      </w:pPr>
    </w:p>
    <w:p w14:paraId="6BBFC970" w14:textId="546452A2" w:rsidR="00B823B4" w:rsidRPr="0099739A" w:rsidRDefault="00B823B4" w:rsidP="0099739A">
      <w:pPr>
        <w:pStyle w:val="ListParagraph"/>
        <w:numPr>
          <w:ilvl w:val="1"/>
          <w:numId w:val="3"/>
        </w:numPr>
        <w:rPr>
          <w:rFonts w:ascii="Arial" w:hAnsi="Arial" w:cs="Arial"/>
          <w:szCs w:val="24"/>
        </w:rPr>
      </w:pPr>
      <w:r w:rsidRPr="0099739A">
        <w:rPr>
          <w:rFonts w:ascii="Arial" w:hAnsi="Arial" w:cs="Arial"/>
          <w:w w:val="105"/>
          <w:szCs w:val="24"/>
        </w:rPr>
        <w:t>COVID-19</w:t>
      </w:r>
    </w:p>
    <w:p w14:paraId="379FC08E" w14:textId="77777777" w:rsidR="00B823B4" w:rsidRPr="0099739A" w:rsidRDefault="00B823B4" w:rsidP="0099739A">
      <w:pPr>
        <w:pStyle w:val="BodyText"/>
        <w:spacing w:before="34"/>
        <w:ind w:left="851" w:right="1168"/>
        <w:rPr>
          <w:sz w:val="24"/>
          <w:szCs w:val="24"/>
        </w:rPr>
      </w:pPr>
      <w:r w:rsidRPr="0099739A">
        <w:rPr>
          <w:w w:val="105"/>
          <w:sz w:val="24"/>
          <w:szCs w:val="24"/>
        </w:rPr>
        <w:t>St Ewolds Care Home recognises that new emotional behaviours may be demonstrated by Care receivers during the COVID-19 pandemic, due to:</w:t>
      </w:r>
    </w:p>
    <w:p w14:paraId="06AACC99" w14:textId="77777777" w:rsidR="00B823B4" w:rsidRPr="0099739A" w:rsidRDefault="00B823B4" w:rsidP="0099739A">
      <w:pPr>
        <w:pStyle w:val="ListParagraph"/>
        <w:widowControl w:val="0"/>
        <w:numPr>
          <w:ilvl w:val="2"/>
          <w:numId w:val="17"/>
        </w:numPr>
        <w:tabs>
          <w:tab w:val="left" w:pos="1192"/>
        </w:tabs>
        <w:autoSpaceDE w:val="0"/>
        <w:autoSpaceDN w:val="0"/>
        <w:spacing w:before="56" w:after="0"/>
        <w:ind w:left="1134" w:hanging="283"/>
        <w:contextualSpacing w:val="0"/>
        <w:rPr>
          <w:rFonts w:ascii="Arial" w:hAnsi="Arial" w:cs="Arial"/>
          <w:szCs w:val="24"/>
        </w:rPr>
      </w:pPr>
      <w:r w:rsidRPr="0099739A">
        <w:rPr>
          <w:rFonts w:ascii="Arial" w:hAnsi="Arial" w:cs="Arial"/>
          <w:w w:val="105"/>
          <w:szCs w:val="24"/>
        </w:rPr>
        <w:t>Limits placed upon the Care receiver's access to communal</w:t>
      </w:r>
      <w:r w:rsidRPr="0099739A">
        <w:rPr>
          <w:rFonts w:ascii="Arial" w:hAnsi="Arial" w:cs="Arial"/>
          <w:spacing w:val="18"/>
          <w:w w:val="105"/>
          <w:szCs w:val="24"/>
        </w:rPr>
        <w:t xml:space="preserve"> </w:t>
      </w:r>
      <w:r w:rsidRPr="0099739A">
        <w:rPr>
          <w:rFonts w:ascii="Arial" w:hAnsi="Arial" w:cs="Arial"/>
          <w:w w:val="105"/>
          <w:szCs w:val="24"/>
        </w:rPr>
        <w:t>areas</w:t>
      </w:r>
    </w:p>
    <w:p w14:paraId="6177C838" w14:textId="77777777" w:rsidR="00B823B4" w:rsidRPr="0099739A" w:rsidRDefault="00B823B4" w:rsidP="0099739A">
      <w:pPr>
        <w:pStyle w:val="ListParagraph"/>
        <w:widowControl w:val="0"/>
        <w:numPr>
          <w:ilvl w:val="2"/>
          <w:numId w:val="17"/>
        </w:numPr>
        <w:tabs>
          <w:tab w:val="left" w:pos="1192"/>
        </w:tabs>
        <w:autoSpaceDE w:val="0"/>
        <w:autoSpaceDN w:val="0"/>
        <w:spacing w:before="101" w:after="0"/>
        <w:ind w:left="1134" w:hanging="283"/>
        <w:contextualSpacing w:val="0"/>
        <w:rPr>
          <w:rFonts w:ascii="Arial" w:hAnsi="Arial" w:cs="Arial"/>
          <w:szCs w:val="24"/>
        </w:rPr>
      </w:pPr>
      <w:r w:rsidRPr="0099739A">
        <w:rPr>
          <w:rFonts w:ascii="Arial" w:hAnsi="Arial" w:cs="Arial"/>
          <w:w w:val="105"/>
          <w:szCs w:val="24"/>
        </w:rPr>
        <w:lastRenderedPageBreak/>
        <w:t>Lack of physical contact and the need to respect social</w:t>
      </w:r>
      <w:r w:rsidRPr="0099739A">
        <w:rPr>
          <w:rFonts w:ascii="Arial" w:hAnsi="Arial" w:cs="Arial"/>
          <w:spacing w:val="31"/>
          <w:w w:val="105"/>
          <w:szCs w:val="24"/>
        </w:rPr>
        <w:t xml:space="preserve"> </w:t>
      </w:r>
      <w:r w:rsidRPr="0099739A">
        <w:rPr>
          <w:rFonts w:ascii="Arial" w:hAnsi="Arial" w:cs="Arial"/>
          <w:w w:val="105"/>
          <w:szCs w:val="24"/>
        </w:rPr>
        <w:t>distancing</w:t>
      </w:r>
    </w:p>
    <w:p w14:paraId="4B4906DA" w14:textId="77777777" w:rsidR="00B823B4" w:rsidRPr="0099739A" w:rsidRDefault="00B823B4" w:rsidP="0099739A">
      <w:pPr>
        <w:pStyle w:val="ListParagraph"/>
        <w:widowControl w:val="0"/>
        <w:numPr>
          <w:ilvl w:val="2"/>
          <w:numId w:val="17"/>
        </w:numPr>
        <w:tabs>
          <w:tab w:val="left" w:pos="1192"/>
        </w:tabs>
        <w:autoSpaceDE w:val="0"/>
        <w:autoSpaceDN w:val="0"/>
        <w:spacing w:before="101" w:after="0"/>
        <w:ind w:left="1134" w:hanging="283"/>
        <w:contextualSpacing w:val="0"/>
        <w:rPr>
          <w:rFonts w:ascii="Arial" w:hAnsi="Arial" w:cs="Arial"/>
          <w:szCs w:val="24"/>
        </w:rPr>
      </w:pPr>
      <w:r w:rsidRPr="0099739A">
        <w:rPr>
          <w:rFonts w:ascii="Arial" w:hAnsi="Arial" w:cs="Arial"/>
          <w:w w:val="105"/>
          <w:szCs w:val="24"/>
        </w:rPr>
        <w:t>Changes in the established routines at St Ewolds Care</w:t>
      </w:r>
      <w:r w:rsidRPr="0099739A">
        <w:rPr>
          <w:rFonts w:ascii="Arial" w:hAnsi="Arial" w:cs="Arial"/>
          <w:spacing w:val="7"/>
          <w:w w:val="105"/>
          <w:szCs w:val="24"/>
        </w:rPr>
        <w:t xml:space="preserve"> </w:t>
      </w:r>
      <w:r w:rsidRPr="0099739A">
        <w:rPr>
          <w:rFonts w:ascii="Arial" w:hAnsi="Arial" w:cs="Arial"/>
          <w:w w:val="105"/>
          <w:szCs w:val="24"/>
        </w:rPr>
        <w:t>Home</w:t>
      </w:r>
    </w:p>
    <w:p w14:paraId="4B98B25C" w14:textId="77777777" w:rsidR="00B823B4" w:rsidRPr="0099739A" w:rsidRDefault="00B823B4" w:rsidP="0099739A">
      <w:pPr>
        <w:pStyle w:val="ListParagraph"/>
        <w:widowControl w:val="0"/>
        <w:numPr>
          <w:ilvl w:val="2"/>
          <w:numId w:val="17"/>
        </w:numPr>
        <w:tabs>
          <w:tab w:val="left" w:pos="1192"/>
        </w:tabs>
        <w:autoSpaceDE w:val="0"/>
        <w:autoSpaceDN w:val="0"/>
        <w:spacing w:before="101" w:after="0"/>
        <w:ind w:left="1134" w:hanging="283"/>
        <w:contextualSpacing w:val="0"/>
        <w:rPr>
          <w:rFonts w:ascii="Arial" w:hAnsi="Arial" w:cs="Arial"/>
          <w:szCs w:val="24"/>
        </w:rPr>
      </w:pPr>
      <w:r w:rsidRPr="0099739A">
        <w:rPr>
          <w:rFonts w:ascii="Arial" w:hAnsi="Arial" w:cs="Arial"/>
          <w:w w:val="105"/>
          <w:szCs w:val="24"/>
        </w:rPr>
        <w:t>The use of PPE by staff causing distress, concern and worry for Care</w:t>
      </w:r>
      <w:r w:rsidRPr="0099739A">
        <w:rPr>
          <w:rFonts w:ascii="Arial" w:hAnsi="Arial" w:cs="Arial"/>
          <w:spacing w:val="33"/>
          <w:w w:val="105"/>
          <w:szCs w:val="24"/>
        </w:rPr>
        <w:t xml:space="preserve"> </w:t>
      </w:r>
      <w:r w:rsidRPr="0099739A">
        <w:rPr>
          <w:rFonts w:ascii="Arial" w:hAnsi="Arial" w:cs="Arial"/>
          <w:w w:val="105"/>
          <w:szCs w:val="24"/>
        </w:rPr>
        <w:t>receivers</w:t>
      </w:r>
    </w:p>
    <w:p w14:paraId="3BFF531B" w14:textId="77777777" w:rsidR="00B823B4" w:rsidRPr="0099739A" w:rsidRDefault="00B823B4" w:rsidP="0099739A">
      <w:pPr>
        <w:pStyle w:val="ListParagraph"/>
        <w:widowControl w:val="0"/>
        <w:numPr>
          <w:ilvl w:val="2"/>
          <w:numId w:val="17"/>
        </w:numPr>
        <w:tabs>
          <w:tab w:val="left" w:pos="1192"/>
        </w:tabs>
        <w:autoSpaceDE w:val="0"/>
        <w:autoSpaceDN w:val="0"/>
        <w:spacing w:before="101" w:after="0"/>
        <w:ind w:left="1134" w:hanging="283"/>
        <w:contextualSpacing w:val="0"/>
        <w:rPr>
          <w:rFonts w:ascii="Arial" w:hAnsi="Arial" w:cs="Arial"/>
          <w:szCs w:val="24"/>
        </w:rPr>
      </w:pPr>
      <w:r w:rsidRPr="0099739A">
        <w:rPr>
          <w:rFonts w:ascii="Arial" w:hAnsi="Arial" w:cs="Arial"/>
          <w:w w:val="105"/>
          <w:szCs w:val="24"/>
        </w:rPr>
        <w:t>Reduced contact with family members or others who are important in the lives of Care</w:t>
      </w:r>
      <w:r w:rsidRPr="0099739A">
        <w:rPr>
          <w:rFonts w:ascii="Arial" w:hAnsi="Arial" w:cs="Arial"/>
          <w:spacing w:val="2"/>
          <w:w w:val="105"/>
          <w:szCs w:val="24"/>
        </w:rPr>
        <w:t xml:space="preserve"> </w:t>
      </w:r>
      <w:r w:rsidRPr="0099739A">
        <w:rPr>
          <w:rFonts w:ascii="Arial" w:hAnsi="Arial" w:cs="Arial"/>
          <w:w w:val="105"/>
          <w:szCs w:val="24"/>
        </w:rPr>
        <w:t>receivers</w:t>
      </w:r>
    </w:p>
    <w:p w14:paraId="4D240AEC" w14:textId="77777777" w:rsidR="00B823B4" w:rsidRPr="0099739A" w:rsidRDefault="00B823B4" w:rsidP="0099739A">
      <w:pPr>
        <w:pStyle w:val="ListParagraph"/>
        <w:widowControl w:val="0"/>
        <w:numPr>
          <w:ilvl w:val="2"/>
          <w:numId w:val="17"/>
        </w:numPr>
        <w:tabs>
          <w:tab w:val="left" w:pos="1192"/>
        </w:tabs>
        <w:autoSpaceDE w:val="0"/>
        <w:autoSpaceDN w:val="0"/>
        <w:spacing w:before="101" w:after="0"/>
        <w:ind w:left="1134" w:hanging="283"/>
        <w:contextualSpacing w:val="0"/>
        <w:rPr>
          <w:rFonts w:ascii="Arial" w:hAnsi="Arial" w:cs="Arial"/>
          <w:szCs w:val="24"/>
        </w:rPr>
      </w:pPr>
      <w:r w:rsidRPr="0099739A">
        <w:rPr>
          <w:rFonts w:ascii="Arial" w:hAnsi="Arial" w:cs="Arial"/>
          <w:w w:val="105"/>
          <w:szCs w:val="24"/>
        </w:rPr>
        <w:t>A reduction in the ability to access the</w:t>
      </w:r>
      <w:r w:rsidRPr="0099739A">
        <w:rPr>
          <w:rFonts w:ascii="Arial" w:hAnsi="Arial" w:cs="Arial"/>
          <w:spacing w:val="8"/>
          <w:w w:val="105"/>
          <w:szCs w:val="24"/>
        </w:rPr>
        <w:t xml:space="preserve"> </w:t>
      </w:r>
      <w:r w:rsidRPr="0099739A">
        <w:rPr>
          <w:rFonts w:ascii="Arial" w:hAnsi="Arial" w:cs="Arial"/>
          <w:w w:val="105"/>
          <w:szCs w:val="24"/>
        </w:rPr>
        <w:t>community</w:t>
      </w:r>
    </w:p>
    <w:p w14:paraId="7AC3F0F3" w14:textId="77777777" w:rsidR="00B823B4" w:rsidRPr="0099739A" w:rsidRDefault="00B823B4" w:rsidP="0099739A">
      <w:pPr>
        <w:pStyle w:val="ListParagraph"/>
        <w:widowControl w:val="0"/>
        <w:numPr>
          <w:ilvl w:val="2"/>
          <w:numId w:val="17"/>
        </w:numPr>
        <w:tabs>
          <w:tab w:val="left" w:pos="1192"/>
        </w:tabs>
        <w:autoSpaceDE w:val="0"/>
        <w:autoSpaceDN w:val="0"/>
        <w:spacing w:before="101" w:after="0"/>
        <w:ind w:left="1134" w:hanging="283"/>
        <w:contextualSpacing w:val="0"/>
        <w:rPr>
          <w:rFonts w:ascii="Arial" w:hAnsi="Arial" w:cs="Arial"/>
          <w:szCs w:val="24"/>
        </w:rPr>
      </w:pPr>
      <w:r w:rsidRPr="0099739A">
        <w:rPr>
          <w:rFonts w:ascii="Arial" w:hAnsi="Arial" w:cs="Arial"/>
          <w:w w:val="105"/>
          <w:szCs w:val="24"/>
        </w:rPr>
        <w:t>Less structured activities taking</w:t>
      </w:r>
      <w:r w:rsidRPr="0099739A">
        <w:rPr>
          <w:rFonts w:ascii="Arial" w:hAnsi="Arial" w:cs="Arial"/>
          <w:spacing w:val="6"/>
          <w:w w:val="105"/>
          <w:szCs w:val="24"/>
        </w:rPr>
        <w:t xml:space="preserve"> </w:t>
      </w:r>
      <w:r w:rsidRPr="0099739A">
        <w:rPr>
          <w:rFonts w:ascii="Arial" w:hAnsi="Arial" w:cs="Arial"/>
          <w:w w:val="105"/>
          <w:szCs w:val="24"/>
        </w:rPr>
        <w:t>place</w:t>
      </w:r>
    </w:p>
    <w:p w14:paraId="49FF85B9" w14:textId="77777777" w:rsidR="00B823B4" w:rsidRPr="0099739A" w:rsidRDefault="00B823B4" w:rsidP="0099739A">
      <w:pPr>
        <w:pStyle w:val="ListParagraph"/>
        <w:widowControl w:val="0"/>
        <w:numPr>
          <w:ilvl w:val="2"/>
          <w:numId w:val="17"/>
        </w:numPr>
        <w:tabs>
          <w:tab w:val="left" w:pos="1192"/>
        </w:tabs>
        <w:autoSpaceDE w:val="0"/>
        <w:autoSpaceDN w:val="0"/>
        <w:spacing w:before="101" w:after="0"/>
        <w:ind w:left="1134" w:hanging="283"/>
        <w:contextualSpacing w:val="0"/>
        <w:rPr>
          <w:rFonts w:ascii="Arial" w:hAnsi="Arial" w:cs="Arial"/>
          <w:szCs w:val="24"/>
        </w:rPr>
      </w:pPr>
      <w:r w:rsidRPr="0099739A">
        <w:rPr>
          <w:rFonts w:ascii="Arial" w:hAnsi="Arial" w:cs="Arial"/>
          <w:w w:val="105"/>
          <w:szCs w:val="24"/>
        </w:rPr>
        <w:t>Fear and concern regarding the</w:t>
      </w:r>
      <w:r w:rsidRPr="0099739A">
        <w:rPr>
          <w:rFonts w:ascii="Arial" w:hAnsi="Arial" w:cs="Arial"/>
          <w:spacing w:val="20"/>
          <w:w w:val="105"/>
          <w:szCs w:val="24"/>
        </w:rPr>
        <w:t xml:space="preserve"> </w:t>
      </w:r>
      <w:r w:rsidRPr="0099739A">
        <w:rPr>
          <w:rFonts w:ascii="Arial" w:hAnsi="Arial" w:cs="Arial"/>
          <w:spacing w:val="2"/>
          <w:w w:val="105"/>
          <w:szCs w:val="24"/>
        </w:rPr>
        <w:t>future</w:t>
      </w:r>
    </w:p>
    <w:p w14:paraId="6AB9F654" w14:textId="0A8A6214" w:rsidR="00B823B4" w:rsidRPr="0099739A" w:rsidRDefault="00B823B4" w:rsidP="0099739A">
      <w:pPr>
        <w:pStyle w:val="BodyText"/>
        <w:spacing w:before="75"/>
        <w:ind w:left="851" w:right="1168"/>
        <w:rPr>
          <w:w w:val="105"/>
          <w:sz w:val="24"/>
          <w:szCs w:val="24"/>
        </w:rPr>
      </w:pPr>
      <w:r w:rsidRPr="0099739A">
        <w:rPr>
          <w:w w:val="105"/>
          <w:sz w:val="24"/>
          <w:szCs w:val="24"/>
        </w:rPr>
        <w:t xml:space="preserve">The procedures highlighted in the policy are still valid, but St Ewolds Care Home will reflect the specific issues and concerns regarding COVID-19 in their Care Plan and </w:t>
      </w:r>
      <w:r w:rsidR="00311009" w:rsidRPr="0099739A">
        <w:rPr>
          <w:w w:val="105"/>
          <w:sz w:val="24"/>
          <w:szCs w:val="24"/>
        </w:rPr>
        <w:t>in how the behaviour is managed.</w:t>
      </w:r>
    </w:p>
    <w:p w14:paraId="327EF92E" w14:textId="77777777" w:rsidR="00311009" w:rsidRPr="0099739A" w:rsidRDefault="00311009" w:rsidP="0099739A">
      <w:pPr>
        <w:pStyle w:val="BodyText"/>
        <w:spacing w:before="75"/>
        <w:ind w:left="851" w:right="1168"/>
        <w:rPr>
          <w:sz w:val="24"/>
          <w:szCs w:val="24"/>
        </w:rPr>
      </w:pPr>
    </w:p>
    <w:p w14:paraId="6D97066A" w14:textId="77777777" w:rsidR="00B823B4" w:rsidRPr="0099739A" w:rsidRDefault="00B823B4" w:rsidP="0099739A">
      <w:pPr>
        <w:pStyle w:val="ListParagraph"/>
        <w:numPr>
          <w:ilvl w:val="1"/>
          <w:numId w:val="3"/>
        </w:numPr>
        <w:rPr>
          <w:rFonts w:ascii="Arial" w:hAnsi="Arial" w:cs="Arial"/>
          <w:szCs w:val="24"/>
        </w:rPr>
      </w:pPr>
      <w:r w:rsidRPr="0099739A">
        <w:rPr>
          <w:rFonts w:ascii="Arial" w:hAnsi="Arial" w:cs="Arial"/>
          <w:w w:val="105"/>
          <w:szCs w:val="24"/>
        </w:rPr>
        <w:t>St Ewolds Care Home will have knowledgeable, competent staff available and resources to minimise incidents of behavioural expression of need and to respond appropriately as they present. This includes being aware of the physical and social environment and how these can minimise triggers that may cause those behaviours, whilst complying with Health and Safety and other policies associated with safeguarding Care receivers, staff and</w:t>
      </w:r>
      <w:r w:rsidRPr="0099739A">
        <w:rPr>
          <w:rFonts w:ascii="Arial" w:hAnsi="Arial" w:cs="Arial"/>
          <w:spacing w:val="10"/>
          <w:w w:val="105"/>
          <w:szCs w:val="24"/>
        </w:rPr>
        <w:t xml:space="preserve"> </w:t>
      </w:r>
      <w:r w:rsidRPr="0099739A">
        <w:rPr>
          <w:rFonts w:ascii="Arial" w:hAnsi="Arial" w:cs="Arial"/>
          <w:w w:val="105"/>
          <w:szCs w:val="24"/>
        </w:rPr>
        <w:t>visitors.</w:t>
      </w:r>
    </w:p>
    <w:p w14:paraId="7C027C59" w14:textId="4C2A1787" w:rsidR="00B823B4" w:rsidRPr="0099739A" w:rsidRDefault="00B823B4" w:rsidP="0099739A">
      <w:pPr>
        <w:pStyle w:val="ListParagraph"/>
        <w:ind w:left="792"/>
        <w:rPr>
          <w:rFonts w:ascii="Arial" w:hAnsi="Arial" w:cs="Arial"/>
          <w:w w:val="105"/>
          <w:szCs w:val="24"/>
        </w:rPr>
      </w:pPr>
      <w:r w:rsidRPr="0099739A">
        <w:rPr>
          <w:rFonts w:ascii="Arial" w:hAnsi="Arial" w:cs="Arial"/>
          <w:w w:val="105"/>
          <w:szCs w:val="24"/>
        </w:rPr>
        <w:t>Staff will maintain an open and honest approach towards all Care receivers at all times, and will deliver care in a consistent and non-judgmental manner.</w:t>
      </w:r>
    </w:p>
    <w:p w14:paraId="05D56A44" w14:textId="77777777" w:rsidR="00311009" w:rsidRPr="0099739A" w:rsidRDefault="00311009" w:rsidP="0099739A">
      <w:pPr>
        <w:pStyle w:val="ListParagraph"/>
        <w:ind w:left="792"/>
        <w:rPr>
          <w:rFonts w:ascii="Arial" w:hAnsi="Arial" w:cs="Arial"/>
          <w:szCs w:val="24"/>
        </w:rPr>
      </w:pPr>
    </w:p>
    <w:p w14:paraId="62EE6254" w14:textId="41419E85" w:rsidR="00D744F6" w:rsidRPr="0099739A" w:rsidRDefault="00D744F6" w:rsidP="0099739A">
      <w:pPr>
        <w:pStyle w:val="ListParagraph"/>
        <w:numPr>
          <w:ilvl w:val="0"/>
          <w:numId w:val="3"/>
        </w:numPr>
        <w:rPr>
          <w:rFonts w:ascii="Arial" w:hAnsi="Arial" w:cs="Arial"/>
          <w:b/>
          <w:szCs w:val="24"/>
        </w:rPr>
      </w:pPr>
      <w:r w:rsidRPr="0099739A">
        <w:rPr>
          <w:rFonts w:ascii="Arial" w:hAnsi="Arial" w:cs="Arial"/>
          <w:b/>
          <w:szCs w:val="24"/>
        </w:rPr>
        <w:t>Procedure</w:t>
      </w:r>
    </w:p>
    <w:p w14:paraId="0D6B3307" w14:textId="77777777" w:rsidR="00311009" w:rsidRPr="0099739A" w:rsidRDefault="00311009" w:rsidP="0099739A">
      <w:pPr>
        <w:pStyle w:val="ListParagraph"/>
        <w:ind w:left="360"/>
        <w:rPr>
          <w:rFonts w:ascii="Arial" w:hAnsi="Arial" w:cs="Arial"/>
          <w:b/>
          <w:szCs w:val="24"/>
        </w:rPr>
      </w:pPr>
    </w:p>
    <w:p w14:paraId="0BC3E9FD" w14:textId="77777777" w:rsidR="00B823B4" w:rsidRPr="0099739A" w:rsidRDefault="00B823B4" w:rsidP="0099739A">
      <w:pPr>
        <w:pStyle w:val="ListParagraph"/>
        <w:numPr>
          <w:ilvl w:val="1"/>
          <w:numId w:val="3"/>
        </w:numPr>
        <w:rPr>
          <w:rFonts w:ascii="Arial" w:hAnsi="Arial" w:cs="Arial"/>
          <w:szCs w:val="24"/>
        </w:rPr>
      </w:pPr>
      <w:r w:rsidRPr="0099739A">
        <w:rPr>
          <w:rFonts w:ascii="Arial" w:hAnsi="Arial" w:cs="Arial"/>
          <w:w w:val="105"/>
          <w:szCs w:val="24"/>
        </w:rPr>
        <w:t>St Ewolds Care Home acknowledges that no policy or procedure can support the meeting of all emotional needs that are expressed and there is no “one size fits all” approach to this. However, the following procedures are based fully on evidenced-based practice, underpinned by person-centred care planning and the recognition that everyone is unique and</w:t>
      </w:r>
      <w:r w:rsidRPr="0099739A">
        <w:rPr>
          <w:rFonts w:ascii="Arial" w:hAnsi="Arial" w:cs="Arial"/>
          <w:spacing w:val="23"/>
          <w:w w:val="105"/>
          <w:szCs w:val="24"/>
        </w:rPr>
        <w:t xml:space="preserve"> </w:t>
      </w:r>
      <w:r w:rsidRPr="0099739A">
        <w:rPr>
          <w:rFonts w:ascii="Arial" w:hAnsi="Arial" w:cs="Arial"/>
          <w:w w:val="105"/>
          <w:szCs w:val="24"/>
        </w:rPr>
        <w:t>individual.</w:t>
      </w:r>
    </w:p>
    <w:p w14:paraId="6A569B1B" w14:textId="7F6CCB65" w:rsidR="00B823B4" w:rsidRPr="0099739A" w:rsidRDefault="00B823B4" w:rsidP="0099739A">
      <w:pPr>
        <w:pStyle w:val="ListParagraph"/>
        <w:ind w:left="792"/>
        <w:rPr>
          <w:rFonts w:ascii="Arial" w:hAnsi="Arial" w:cs="Arial"/>
          <w:szCs w:val="24"/>
        </w:rPr>
      </w:pPr>
      <w:r w:rsidRPr="0099739A">
        <w:rPr>
          <w:rFonts w:ascii="Arial" w:hAnsi="Arial" w:cs="Arial"/>
          <w:w w:val="105"/>
          <w:szCs w:val="24"/>
        </w:rPr>
        <w:t>Where emotional need cannot be met, skilled support can often divert or distract. Staff can refer to the Stop and Pause document (in the Forms section of this policy) to understand why a Care receiver may be expressing their emotions through those behaviours, and to understand techniques for supporting effective person-centred care planning.</w:t>
      </w:r>
    </w:p>
    <w:p w14:paraId="47A30B23" w14:textId="4BBA32F4" w:rsidR="00B823B4" w:rsidRPr="0099739A" w:rsidRDefault="00B823B4" w:rsidP="0099739A">
      <w:pPr>
        <w:pStyle w:val="ListParagraph"/>
        <w:numPr>
          <w:ilvl w:val="1"/>
          <w:numId w:val="3"/>
        </w:numPr>
        <w:spacing w:before="34"/>
        <w:ind w:left="851" w:right="1014"/>
        <w:jc w:val="both"/>
        <w:rPr>
          <w:rFonts w:ascii="Arial" w:hAnsi="Arial" w:cs="Arial"/>
          <w:szCs w:val="24"/>
        </w:rPr>
      </w:pPr>
      <w:r w:rsidRPr="0099739A">
        <w:rPr>
          <w:rFonts w:ascii="Arial" w:hAnsi="Arial" w:cs="Arial"/>
          <w:spacing w:val="3"/>
          <w:w w:val="105"/>
          <w:szCs w:val="24"/>
        </w:rPr>
        <w:t>Assessment</w:t>
      </w:r>
      <w:r w:rsidR="00311009" w:rsidRPr="0099739A">
        <w:rPr>
          <w:rFonts w:ascii="Arial" w:hAnsi="Arial" w:cs="Arial"/>
          <w:spacing w:val="3"/>
          <w:w w:val="105"/>
          <w:szCs w:val="24"/>
        </w:rPr>
        <w:t xml:space="preserve">                                                                                </w:t>
      </w:r>
      <w:r w:rsidRPr="0099739A">
        <w:rPr>
          <w:rFonts w:ascii="Arial" w:hAnsi="Arial" w:cs="Arial"/>
          <w:w w:val="105"/>
          <w:szCs w:val="24"/>
        </w:rPr>
        <w:t xml:space="preserve">Assessment will begin before admission. At the enquiry stage, sufficient information will be gathered to alert Registered Manager of the types of needs the Care receiver has. At the pre-assessment stage, Registered Manager or senior member of staff must establish any conditions or previous history of </w:t>
      </w:r>
      <w:r w:rsidRPr="0099739A">
        <w:rPr>
          <w:rFonts w:ascii="Arial" w:hAnsi="Arial" w:cs="Arial"/>
          <w:w w:val="105"/>
          <w:szCs w:val="24"/>
        </w:rPr>
        <w:lastRenderedPageBreak/>
        <w:t>behaviours that could present. It will also be established if the Care r</w:t>
      </w:r>
      <w:r w:rsidR="00311009" w:rsidRPr="0099739A">
        <w:rPr>
          <w:rFonts w:ascii="Arial" w:hAnsi="Arial" w:cs="Arial"/>
          <w:w w:val="105"/>
          <w:szCs w:val="24"/>
        </w:rPr>
        <w:t>eceiver has an Advance Directive</w:t>
      </w:r>
      <w:r w:rsidRPr="0099739A">
        <w:rPr>
          <w:rFonts w:ascii="Arial" w:hAnsi="Arial" w:cs="Arial"/>
          <w:w w:val="105"/>
          <w:szCs w:val="24"/>
        </w:rPr>
        <w:t xml:space="preserve"> in place.</w:t>
      </w:r>
    </w:p>
    <w:p w14:paraId="54EF0CFD" w14:textId="7C0ADAC8" w:rsidR="00B823B4" w:rsidRPr="0099739A" w:rsidRDefault="00B823B4" w:rsidP="0099739A">
      <w:pPr>
        <w:pStyle w:val="BodyText"/>
        <w:spacing w:before="4"/>
        <w:ind w:left="851" w:right="1168"/>
        <w:rPr>
          <w:w w:val="105"/>
          <w:sz w:val="24"/>
          <w:szCs w:val="24"/>
        </w:rPr>
      </w:pPr>
      <w:r w:rsidRPr="0099739A">
        <w:rPr>
          <w:w w:val="105"/>
          <w:sz w:val="24"/>
          <w:szCs w:val="24"/>
        </w:rPr>
        <w:t>Methods of meeting emotional need and responding to the behavioural expression will be discussed with the Care receiver and/or their nominated person.</w:t>
      </w:r>
    </w:p>
    <w:p w14:paraId="47781594" w14:textId="77777777" w:rsidR="00311009" w:rsidRPr="0099739A" w:rsidRDefault="00311009" w:rsidP="0099739A">
      <w:pPr>
        <w:pStyle w:val="BodyText"/>
        <w:spacing w:before="4"/>
        <w:ind w:left="851" w:right="1168"/>
        <w:rPr>
          <w:sz w:val="24"/>
          <w:szCs w:val="24"/>
        </w:rPr>
      </w:pPr>
    </w:p>
    <w:p w14:paraId="265E89CC" w14:textId="77777777" w:rsidR="005E1871" w:rsidRPr="0099739A" w:rsidRDefault="005E1871" w:rsidP="0099739A">
      <w:pPr>
        <w:pStyle w:val="BodyText"/>
        <w:spacing w:before="2"/>
        <w:ind w:left="851"/>
        <w:rPr>
          <w:b/>
          <w:w w:val="105"/>
          <w:sz w:val="24"/>
          <w:szCs w:val="24"/>
        </w:rPr>
      </w:pPr>
    </w:p>
    <w:p w14:paraId="71D2267D" w14:textId="4DB15033" w:rsidR="00B823B4" w:rsidRPr="0099739A" w:rsidRDefault="00B823B4" w:rsidP="0099739A">
      <w:pPr>
        <w:pStyle w:val="BodyText"/>
        <w:spacing w:before="2"/>
        <w:ind w:left="851"/>
        <w:rPr>
          <w:b/>
          <w:sz w:val="24"/>
          <w:szCs w:val="24"/>
        </w:rPr>
      </w:pPr>
      <w:r w:rsidRPr="0099739A">
        <w:rPr>
          <w:b/>
          <w:w w:val="105"/>
          <w:sz w:val="24"/>
          <w:szCs w:val="24"/>
        </w:rPr>
        <w:t>Registered Manager must determine:</w:t>
      </w:r>
    </w:p>
    <w:p w14:paraId="261B8EC9" w14:textId="77777777" w:rsidR="00B823B4" w:rsidRPr="0099739A" w:rsidRDefault="00B823B4" w:rsidP="0099739A">
      <w:pPr>
        <w:pStyle w:val="ListParagraph"/>
        <w:widowControl w:val="0"/>
        <w:numPr>
          <w:ilvl w:val="0"/>
          <w:numId w:val="18"/>
        </w:numPr>
        <w:tabs>
          <w:tab w:val="left" w:pos="1192"/>
        </w:tabs>
        <w:autoSpaceDE w:val="0"/>
        <w:autoSpaceDN w:val="0"/>
        <w:spacing w:before="87" w:after="0"/>
        <w:ind w:left="851" w:firstLine="0"/>
        <w:contextualSpacing w:val="0"/>
        <w:rPr>
          <w:rFonts w:ascii="Arial" w:hAnsi="Arial" w:cs="Arial"/>
          <w:szCs w:val="24"/>
        </w:rPr>
      </w:pPr>
      <w:r w:rsidRPr="0099739A">
        <w:rPr>
          <w:rFonts w:ascii="Arial" w:hAnsi="Arial" w:cs="Arial"/>
          <w:w w:val="105"/>
          <w:szCs w:val="24"/>
        </w:rPr>
        <w:t>That the service can meet the needs of the Care</w:t>
      </w:r>
      <w:r w:rsidRPr="0099739A">
        <w:rPr>
          <w:rFonts w:ascii="Arial" w:hAnsi="Arial" w:cs="Arial"/>
          <w:spacing w:val="25"/>
          <w:w w:val="105"/>
          <w:szCs w:val="24"/>
        </w:rPr>
        <w:t xml:space="preserve"> </w:t>
      </w:r>
      <w:r w:rsidRPr="0099739A">
        <w:rPr>
          <w:rFonts w:ascii="Arial" w:hAnsi="Arial" w:cs="Arial"/>
          <w:w w:val="105"/>
          <w:szCs w:val="24"/>
        </w:rPr>
        <w:t>receiver</w:t>
      </w:r>
    </w:p>
    <w:p w14:paraId="0A4174CA" w14:textId="77777777" w:rsidR="00B823B4" w:rsidRPr="0099739A" w:rsidRDefault="00B823B4" w:rsidP="0099739A">
      <w:pPr>
        <w:pStyle w:val="ListParagraph"/>
        <w:widowControl w:val="0"/>
        <w:numPr>
          <w:ilvl w:val="0"/>
          <w:numId w:val="18"/>
        </w:numPr>
        <w:tabs>
          <w:tab w:val="left" w:pos="1192"/>
        </w:tabs>
        <w:autoSpaceDE w:val="0"/>
        <w:autoSpaceDN w:val="0"/>
        <w:spacing w:before="101" w:after="0"/>
        <w:ind w:left="851" w:firstLine="0"/>
        <w:contextualSpacing w:val="0"/>
        <w:rPr>
          <w:rFonts w:ascii="Arial" w:hAnsi="Arial" w:cs="Arial"/>
          <w:szCs w:val="24"/>
        </w:rPr>
      </w:pPr>
      <w:r w:rsidRPr="0099739A">
        <w:rPr>
          <w:rFonts w:ascii="Arial" w:hAnsi="Arial" w:cs="Arial"/>
          <w:w w:val="105"/>
          <w:szCs w:val="24"/>
        </w:rPr>
        <w:t>That staff are competent to meet the Care receiver's needs whilst promoting</w:t>
      </w:r>
      <w:r w:rsidRPr="0099739A">
        <w:rPr>
          <w:rFonts w:ascii="Arial" w:hAnsi="Arial" w:cs="Arial"/>
          <w:spacing w:val="32"/>
          <w:w w:val="105"/>
          <w:szCs w:val="24"/>
        </w:rPr>
        <w:t xml:space="preserve"> </w:t>
      </w:r>
      <w:r w:rsidRPr="0099739A">
        <w:rPr>
          <w:rFonts w:ascii="Arial" w:hAnsi="Arial" w:cs="Arial"/>
          <w:w w:val="105"/>
          <w:szCs w:val="24"/>
        </w:rPr>
        <w:t>independence</w:t>
      </w:r>
    </w:p>
    <w:p w14:paraId="0C2A0C9A" w14:textId="77777777" w:rsidR="00B823B4" w:rsidRPr="0099739A" w:rsidRDefault="00B823B4" w:rsidP="0099739A">
      <w:pPr>
        <w:pStyle w:val="ListParagraph"/>
        <w:widowControl w:val="0"/>
        <w:numPr>
          <w:ilvl w:val="0"/>
          <w:numId w:val="18"/>
        </w:numPr>
        <w:tabs>
          <w:tab w:val="left" w:pos="1192"/>
        </w:tabs>
        <w:autoSpaceDE w:val="0"/>
        <w:autoSpaceDN w:val="0"/>
        <w:spacing w:before="101" w:after="0"/>
        <w:ind w:left="851" w:firstLine="0"/>
        <w:contextualSpacing w:val="0"/>
        <w:rPr>
          <w:rFonts w:ascii="Arial" w:hAnsi="Arial" w:cs="Arial"/>
          <w:szCs w:val="24"/>
        </w:rPr>
      </w:pPr>
      <w:r w:rsidRPr="0099739A">
        <w:rPr>
          <w:rFonts w:ascii="Arial" w:hAnsi="Arial" w:cs="Arial"/>
          <w:w w:val="105"/>
          <w:szCs w:val="24"/>
        </w:rPr>
        <w:t>The current Care receiver community and how dynamics may</w:t>
      </w:r>
      <w:r w:rsidRPr="0099739A">
        <w:rPr>
          <w:rFonts w:ascii="Arial" w:hAnsi="Arial" w:cs="Arial"/>
          <w:spacing w:val="13"/>
          <w:w w:val="105"/>
          <w:szCs w:val="24"/>
        </w:rPr>
        <w:t xml:space="preserve"> </w:t>
      </w:r>
      <w:r w:rsidRPr="0099739A">
        <w:rPr>
          <w:rFonts w:ascii="Arial" w:hAnsi="Arial" w:cs="Arial"/>
          <w:w w:val="105"/>
          <w:szCs w:val="24"/>
        </w:rPr>
        <w:t>change</w:t>
      </w:r>
    </w:p>
    <w:p w14:paraId="443231A8" w14:textId="569031D5" w:rsidR="00B823B4" w:rsidRPr="0099739A" w:rsidRDefault="00B823B4" w:rsidP="0099739A">
      <w:pPr>
        <w:pStyle w:val="BodyText"/>
        <w:spacing w:before="75"/>
        <w:ind w:left="851" w:right="1168"/>
        <w:rPr>
          <w:sz w:val="24"/>
          <w:szCs w:val="24"/>
        </w:rPr>
      </w:pPr>
      <w:r w:rsidRPr="0099739A">
        <w:rPr>
          <w:w w:val="105"/>
          <w:sz w:val="24"/>
          <w:szCs w:val="24"/>
        </w:rPr>
        <w:t>Where there is any dou</w:t>
      </w:r>
      <w:r w:rsidR="005E1871" w:rsidRPr="0099739A">
        <w:rPr>
          <w:w w:val="105"/>
          <w:sz w:val="24"/>
          <w:szCs w:val="24"/>
        </w:rPr>
        <w:t>bt, Registered Manager must not a</w:t>
      </w:r>
      <w:r w:rsidRPr="0099739A">
        <w:rPr>
          <w:w w:val="105"/>
          <w:sz w:val="24"/>
          <w:szCs w:val="24"/>
        </w:rPr>
        <w:t>ccept the care of the Care receiver and must discuss their concerns with Parish of St Helier whilst supporting to offer alternative providers.</w:t>
      </w:r>
    </w:p>
    <w:p w14:paraId="54A7DF55" w14:textId="77777777" w:rsidR="00B823B4" w:rsidRPr="0099739A" w:rsidRDefault="00B823B4" w:rsidP="0099739A">
      <w:pPr>
        <w:pStyle w:val="BodyText"/>
        <w:spacing w:before="1"/>
        <w:ind w:left="851" w:right="1168"/>
        <w:rPr>
          <w:sz w:val="24"/>
          <w:szCs w:val="24"/>
        </w:rPr>
      </w:pPr>
      <w:r w:rsidRPr="0099739A">
        <w:rPr>
          <w:w w:val="105"/>
          <w:sz w:val="24"/>
          <w:szCs w:val="24"/>
        </w:rPr>
        <w:t>Upon commencement of the service, a full assessment must be completed. Support for emotional need, triggers for behaviour and methods of responding must be documented in the Care Plan and explained to all staff involved in the Care receiver's care.</w:t>
      </w:r>
    </w:p>
    <w:p w14:paraId="0B7BD33D" w14:textId="77777777" w:rsidR="00B823B4" w:rsidRPr="0099739A" w:rsidRDefault="00B823B4" w:rsidP="0099739A">
      <w:pPr>
        <w:pStyle w:val="BodyText"/>
        <w:spacing w:before="4"/>
        <w:ind w:left="851" w:right="1168"/>
        <w:rPr>
          <w:sz w:val="24"/>
          <w:szCs w:val="24"/>
        </w:rPr>
      </w:pPr>
      <w:r w:rsidRPr="0099739A">
        <w:rPr>
          <w:w w:val="105"/>
          <w:sz w:val="24"/>
          <w:szCs w:val="24"/>
        </w:rPr>
        <w:t>The Care receiver and family/significant other must be involved in the Care Planning and risk assessment and an agreement will be reached on what risks will be acceptable. This includes:</w:t>
      </w:r>
    </w:p>
    <w:p w14:paraId="286385FB" w14:textId="77777777" w:rsidR="00B823B4" w:rsidRPr="0099739A" w:rsidRDefault="00B823B4" w:rsidP="0099739A">
      <w:pPr>
        <w:pStyle w:val="ListParagraph"/>
        <w:widowControl w:val="0"/>
        <w:numPr>
          <w:ilvl w:val="0"/>
          <w:numId w:val="18"/>
        </w:numPr>
        <w:tabs>
          <w:tab w:val="left" w:pos="1192"/>
        </w:tabs>
        <w:autoSpaceDE w:val="0"/>
        <w:autoSpaceDN w:val="0"/>
        <w:spacing w:before="56" w:after="0"/>
        <w:ind w:left="851" w:firstLine="0"/>
        <w:contextualSpacing w:val="0"/>
        <w:rPr>
          <w:rFonts w:ascii="Arial" w:hAnsi="Arial" w:cs="Arial"/>
          <w:szCs w:val="24"/>
        </w:rPr>
      </w:pPr>
      <w:r w:rsidRPr="0099739A">
        <w:rPr>
          <w:rFonts w:ascii="Arial" w:hAnsi="Arial" w:cs="Arial"/>
          <w:w w:val="105"/>
          <w:szCs w:val="24"/>
        </w:rPr>
        <w:t>What risk the Care receiver is prepared to take against the wishes of the</w:t>
      </w:r>
      <w:r w:rsidRPr="0099739A">
        <w:rPr>
          <w:rFonts w:ascii="Arial" w:hAnsi="Arial" w:cs="Arial"/>
          <w:spacing w:val="36"/>
          <w:w w:val="105"/>
          <w:szCs w:val="24"/>
        </w:rPr>
        <w:t xml:space="preserve"> </w:t>
      </w:r>
      <w:r w:rsidRPr="0099739A">
        <w:rPr>
          <w:rFonts w:ascii="Arial" w:hAnsi="Arial" w:cs="Arial"/>
          <w:w w:val="105"/>
          <w:szCs w:val="24"/>
        </w:rPr>
        <w:t>staff</w:t>
      </w:r>
    </w:p>
    <w:p w14:paraId="4F718DE9" w14:textId="13D130F2" w:rsidR="005E1871" w:rsidRPr="0099739A" w:rsidRDefault="00B823B4" w:rsidP="0099739A">
      <w:pPr>
        <w:pStyle w:val="ListParagraph"/>
        <w:widowControl w:val="0"/>
        <w:numPr>
          <w:ilvl w:val="0"/>
          <w:numId w:val="18"/>
        </w:numPr>
        <w:tabs>
          <w:tab w:val="left" w:pos="1418"/>
        </w:tabs>
        <w:autoSpaceDE w:val="0"/>
        <w:autoSpaceDN w:val="0"/>
        <w:spacing w:before="101" w:after="0"/>
        <w:ind w:left="1134" w:right="1161" w:hanging="284"/>
        <w:contextualSpacing w:val="0"/>
        <w:rPr>
          <w:rFonts w:ascii="Arial" w:hAnsi="Arial" w:cs="Arial"/>
          <w:szCs w:val="24"/>
        </w:rPr>
      </w:pPr>
      <w:r w:rsidRPr="0099739A">
        <w:rPr>
          <w:rFonts w:ascii="Arial" w:hAnsi="Arial" w:cs="Arial"/>
          <w:w w:val="105"/>
          <w:szCs w:val="24"/>
        </w:rPr>
        <w:t>What actions will be taken if the Care receiver exhibits behaviour which does not respond to the usual therapeutic</w:t>
      </w:r>
      <w:r w:rsidRPr="0099739A">
        <w:rPr>
          <w:rFonts w:ascii="Arial" w:hAnsi="Arial" w:cs="Arial"/>
          <w:spacing w:val="2"/>
          <w:w w:val="105"/>
          <w:szCs w:val="24"/>
        </w:rPr>
        <w:t xml:space="preserve"> </w:t>
      </w:r>
      <w:r w:rsidRPr="0099739A">
        <w:rPr>
          <w:rFonts w:ascii="Arial" w:hAnsi="Arial" w:cs="Arial"/>
          <w:w w:val="105"/>
          <w:szCs w:val="24"/>
        </w:rPr>
        <w:t>interventions</w:t>
      </w:r>
    </w:p>
    <w:p w14:paraId="753F6CBC" w14:textId="77ED7203" w:rsidR="00B823B4" w:rsidRPr="0099739A" w:rsidRDefault="00B823B4" w:rsidP="0099739A">
      <w:pPr>
        <w:pStyle w:val="ListParagraph"/>
        <w:numPr>
          <w:ilvl w:val="1"/>
          <w:numId w:val="3"/>
        </w:numPr>
        <w:rPr>
          <w:rFonts w:ascii="Arial" w:hAnsi="Arial" w:cs="Arial"/>
          <w:szCs w:val="24"/>
        </w:rPr>
      </w:pPr>
      <w:r w:rsidRPr="0099739A">
        <w:rPr>
          <w:rFonts w:ascii="Arial" w:hAnsi="Arial" w:cs="Arial"/>
          <w:spacing w:val="3"/>
          <w:w w:val="105"/>
          <w:szCs w:val="24"/>
        </w:rPr>
        <w:t>Care and</w:t>
      </w:r>
      <w:r w:rsidRPr="0099739A">
        <w:rPr>
          <w:rFonts w:ascii="Arial" w:hAnsi="Arial" w:cs="Arial"/>
          <w:spacing w:val="7"/>
          <w:w w:val="105"/>
          <w:szCs w:val="24"/>
        </w:rPr>
        <w:t xml:space="preserve"> </w:t>
      </w:r>
      <w:r w:rsidRPr="0099739A">
        <w:rPr>
          <w:rFonts w:ascii="Arial" w:hAnsi="Arial" w:cs="Arial"/>
          <w:spacing w:val="5"/>
          <w:w w:val="105"/>
          <w:szCs w:val="24"/>
        </w:rPr>
        <w:t>Treatment</w:t>
      </w:r>
    </w:p>
    <w:p w14:paraId="1D3B5BEA" w14:textId="77777777" w:rsidR="00B823B4" w:rsidRPr="0099739A" w:rsidRDefault="00B823B4" w:rsidP="0099739A">
      <w:pPr>
        <w:pStyle w:val="BodyText"/>
        <w:spacing w:before="34"/>
        <w:ind w:left="567" w:firstLine="284"/>
        <w:rPr>
          <w:b/>
          <w:sz w:val="24"/>
          <w:szCs w:val="24"/>
        </w:rPr>
      </w:pPr>
      <w:r w:rsidRPr="0099739A">
        <w:rPr>
          <w:b/>
          <w:w w:val="105"/>
          <w:sz w:val="24"/>
          <w:szCs w:val="24"/>
        </w:rPr>
        <w:t>St Ewolds Care Home care staff must:</w:t>
      </w:r>
    </w:p>
    <w:p w14:paraId="0941DDFA" w14:textId="77777777" w:rsidR="00B823B4" w:rsidRPr="0099739A" w:rsidRDefault="00B823B4" w:rsidP="0099739A">
      <w:pPr>
        <w:pStyle w:val="ListParagraph"/>
        <w:widowControl w:val="0"/>
        <w:numPr>
          <w:ilvl w:val="2"/>
          <w:numId w:val="19"/>
        </w:numPr>
        <w:tabs>
          <w:tab w:val="left" w:pos="1418"/>
        </w:tabs>
        <w:autoSpaceDE w:val="0"/>
        <w:autoSpaceDN w:val="0"/>
        <w:spacing w:before="88" w:after="0"/>
        <w:ind w:left="1134" w:right="1294" w:hanging="284"/>
        <w:contextualSpacing w:val="0"/>
        <w:rPr>
          <w:rFonts w:ascii="Arial" w:hAnsi="Arial" w:cs="Arial"/>
          <w:szCs w:val="24"/>
        </w:rPr>
      </w:pPr>
      <w:r w:rsidRPr="0099739A">
        <w:rPr>
          <w:rFonts w:ascii="Arial" w:hAnsi="Arial" w:cs="Arial"/>
          <w:w w:val="105"/>
          <w:szCs w:val="24"/>
        </w:rPr>
        <w:t>Develop individualised Care Plans with Care receivers (and any other health care professionals that may be involved in their care) that include an assessment of</w:t>
      </w:r>
      <w:r w:rsidRPr="0099739A">
        <w:rPr>
          <w:rFonts w:ascii="Arial" w:hAnsi="Arial" w:cs="Arial"/>
          <w:spacing w:val="17"/>
          <w:w w:val="105"/>
          <w:szCs w:val="24"/>
        </w:rPr>
        <w:t xml:space="preserve"> </w:t>
      </w:r>
      <w:r w:rsidRPr="0099739A">
        <w:rPr>
          <w:rFonts w:ascii="Arial" w:hAnsi="Arial" w:cs="Arial"/>
          <w:w w:val="105"/>
          <w:szCs w:val="24"/>
        </w:rPr>
        <w:t>risk</w:t>
      </w:r>
    </w:p>
    <w:p w14:paraId="3EED7B9D" w14:textId="4D83E61E" w:rsidR="00B823B4" w:rsidRPr="0099739A" w:rsidRDefault="00B823B4" w:rsidP="0099739A">
      <w:pPr>
        <w:pStyle w:val="ListParagraph"/>
        <w:widowControl w:val="0"/>
        <w:numPr>
          <w:ilvl w:val="2"/>
          <w:numId w:val="19"/>
        </w:numPr>
        <w:tabs>
          <w:tab w:val="left" w:pos="1418"/>
        </w:tabs>
        <w:autoSpaceDE w:val="0"/>
        <w:autoSpaceDN w:val="0"/>
        <w:spacing w:before="53" w:after="0"/>
        <w:ind w:left="1134" w:hanging="284"/>
        <w:contextualSpacing w:val="0"/>
        <w:rPr>
          <w:rFonts w:ascii="Arial" w:hAnsi="Arial" w:cs="Arial"/>
          <w:szCs w:val="24"/>
        </w:rPr>
      </w:pPr>
      <w:r w:rsidRPr="0099739A">
        <w:rPr>
          <w:rFonts w:ascii="Arial" w:hAnsi="Arial" w:cs="Arial"/>
          <w:w w:val="105"/>
          <w:szCs w:val="24"/>
        </w:rPr>
        <w:t>Monitor and</w:t>
      </w:r>
      <w:r w:rsidR="005E1871" w:rsidRPr="0099739A">
        <w:rPr>
          <w:rFonts w:ascii="Arial" w:hAnsi="Arial" w:cs="Arial"/>
          <w:w w:val="105"/>
          <w:szCs w:val="24"/>
        </w:rPr>
        <w:t xml:space="preserve"> record behaviours using the ABC charts</w:t>
      </w:r>
    </w:p>
    <w:p w14:paraId="37AC0DED" w14:textId="77777777" w:rsidR="00B823B4" w:rsidRPr="0099739A" w:rsidRDefault="00B823B4" w:rsidP="0099739A">
      <w:pPr>
        <w:pStyle w:val="ListParagraph"/>
        <w:widowControl w:val="0"/>
        <w:numPr>
          <w:ilvl w:val="2"/>
          <w:numId w:val="19"/>
        </w:numPr>
        <w:tabs>
          <w:tab w:val="left" w:pos="1418"/>
        </w:tabs>
        <w:autoSpaceDE w:val="0"/>
        <w:autoSpaceDN w:val="0"/>
        <w:spacing w:before="101" w:after="0"/>
        <w:ind w:left="1134" w:right="1402" w:hanging="284"/>
        <w:contextualSpacing w:val="0"/>
        <w:rPr>
          <w:rFonts w:ascii="Arial" w:hAnsi="Arial" w:cs="Arial"/>
          <w:szCs w:val="24"/>
        </w:rPr>
      </w:pPr>
      <w:r w:rsidRPr="0099739A">
        <w:rPr>
          <w:rFonts w:ascii="Arial" w:hAnsi="Arial" w:cs="Arial"/>
          <w:w w:val="105"/>
          <w:szCs w:val="24"/>
        </w:rPr>
        <w:t>Provide structured and planned activities following assessment of the Care receiver's needs, which may include:</w:t>
      </w:r>
    </w:p>
    <w:p w14:paraId="5E9F1968" w14:textId="77777777" w:rsidR="00B823B4" w:rsidRPr="0099739A" w:rsidRDefault="00B823B4" w:rsidP="0099739A">
      <w:pPr>
        <w:pStyle w:val="ListParagraph"/>
        <w:widowControl w:val="0"/>
        <w:numPr>
          <w:ilvl w:val="3"/>
          <w:numId w:val="19"/>
        </w:numPr>
        <w:tabs>
          <w:tab w:val="left" w:pos="1418"/>
          <w:tab w:val="left" w:pos="1540"/>
        </w:tabs>
        <w:autoSpaceDE w:val="0"/>
        <w:autoSpaceDN w:val="0"/>
        <w:spacing w:before="27" w:after="0"/>
        <w:ind w:left="1134" w:hanging="284"/>
        <w:contextualSpacing w:val="0"/>
        <w:rPr>
          <w:rFonts w:ascii="Arial" w:hAnsi="Arial" w:cs="Arial"/>
          <w:szCs w:val="24"/>
        </w:rPr>
      </w:pPr>
      <w:r w:rsidRPr="0099739A">
        <w:rPr>
          <w:rFonts w:ascii="Arial" w:hAnsi="Arial" w:cs="Arial"/>
          <w:w w:val="105"/>
          <w:szCs w:val="24"/>
        </w:rPr>
        <w:t>Validation</w:t>
      </w:r>
      <w:r w:rsidRPr="0099739A">
        <w:rPr>
          <w:rFonts w:ascii="Arial" w:hAnsi="Arial" w:cs="Arial"/>
          <w:spacing w:val="2"/>
          <w:w w:val="105"/>
          <w:szCs w:val="24"/>
        </w:rPr>
        <w:t xml:space="preserve"> </w:t>
      </w:r>
      <w:r w:rsidRPr="0099739A">
        <w:rPr>
          <w:rFonts w:ascii="Arial" w:hAnsi="Arial" w:cs="Arial"/>
          <w:w w:val="105"/>
          <w:szCs w:val="24"/>
        </w:rPr>
        <w:t>approach</w:t>
      </w:r>
    </w:p>
    <w:p w14:paraId="189EA298" w14:textId="77777777" w:rsidR="00B823B4" w:rsidRPr="0099739A" w:rsidRDefault="00B823B4" w:rsidP="0099739A">
      <w:pPr>
        <w:pStyle w:val="ListParagraph"/>
        <w:widowControl w:val="0"/>
        <w:numPr>
          <w:ilvl w:val="3"/>
          <w:numId w:val="19"/>
        </w:numPr>
        <w:tabs>
          <w:tab w:val="left" w:pos="1418"/>
          <w:tab w:val="left" w:pos="1540"/>
        </w:tabs>
        <w:autoSpaceDE w:val="0"/>
        <w:autoSpaceDN w:val="0"/>
        <w:spacing w:before="74" w:after="0"/>
        <w:ind w:left="1134" w:hanging="284"/>
        <w:contextualSpacing w:val="0"/>
        <w:rPr>
          <w:rFonts w:ascii="Arial" w:hAnsi="Arial" w:cs="Arial"/>
          <w:szCs w:val="24"/>
        </w:rPr>
      </w:pPr>
      <w:r w:rsidRPr="0099739A">
        <w:rPr>
          <w:rFonts w:ascii="Arial" w:hAnsi="Arial" w:cs="Arial"/>
          <w:w w:val="105"/>
          <w:szCs w:val="24"/>
        </w:rPr>
        <w:t>Multisensory</w:t>
      </w:r>
      <w:r w:rsidRPr="0099739A">
        <w:rPr>
          <w:rFonts w:ascii="Arial" w:hAnsi="Arial" w:cs="Arial"/>
          <w:spacing w:val="1"/>
          <w:w w:val="105"/>
          <w:szCs w:val="24"/>
        </w:rPr>
        <w:t xml:space="preserve"> </w:t>
      </w:r>
      <w:r w:rsidRPr="0099739A">
        <w:rPr>
          <w:rFonts w:ascii="Arial" w:hAnsi="Arial" w:cs="Arial"/>
          <w:w w:val="105"/>
          <w:szCs w:val="24"/>
        </w:rPr>
        <w:t>environments</w:t>
      </w:r>
    </w:p>
    <w:p w14:paraId="18D065B5" w14:textId="77777777" w:rsidR="00B823B4" w:rsidRPr="0099739A" w:rsidRDefault="00B823B4" w:rsidP="0099739A">
      <w:pPr>
        <w:pStyle w:val="ListParagraph"/>
        <w:widowControl w:val="0"/>
        <w:numPr>
          <w:ilvl w:val="3"/>
          <w:numId w:val="19"/>
        </w:numPr>
        <w:tabs>
          <w:tab w:val="left" w:pos="1418"/>
          <w:tab w:val="left" w:pos="1540"/>
        </w:tabs>
        <w:autoSpaceDE w:val="0"/>
        <w:autoSpaceDN w:val="0"/>
        <w:spacing w:before="75" w:after="0"/>
        <w:ind w:left="1134" w:hanging="284"/>
        <w:contextualSpacing w:val="0"/>
        <w:rPr>
          <w:rFonts w:ascii="Arial" w:hAnsi="Arial" w:cs="Arial"/>
          <w:szCs w:val="24"/>
        </w:rPr>
      </w:pPr>
      <w:r w:rsidRPr="0099739A">
        <w:rPr>
          <w:rFonts w:ascii="Arial" w:hAnsi="Arial" w:cs="Arial"/>
          <w:w w:val="105"/>
          <w:szCs w:val="24"/>
        </w:rPr>
        <w:lastRenderedPageBreak/>
        <w:t>Therapeutic use of</w:t>
      </w:r>
      <w:r w:rsidRPr="0099739A">
        <w:rPr>
          <w:rFonts w:ascii="Arial" w:hAnsi="Arial" w:cs="Arial"/>
          <w:spacing w:val="4"/>
          <w:w w:val="105"/>
          <w:szCs w:val="24"/>
        </w:rPr>
        <w:t xml:space="preserve"> </w:t>
      </w:r>
      <w:r w:rsidRPr="0099739A">
        <w:rPr>
          <w:rFonts w:ascii="Arial" w:hAnsi="Arial" w:cs="Arial"/>
          <w:w w:val="105"/>
          <w:szCs w:val="24"/>
        </w:rPr>
        <w:t>music</w:t>
      </w:r>
    </w:p>
    <w:p w14:paraId="0DDA84FB" w14:textId="77777777" w:rsidR="00B823B4" w:rsidRPr="0099739A" w:rsidRDefault="00B823B4" w:rsidP="0099739A">
      <w:pPr>
        <w:pStyle w:val="ListParagraph"/>
        <w:widowControl w:val="0"/>
        <w:numPr>
          <w:ilvl w:val="3"/>
          <w:numId w:val="19"/>
        </w:numPr>
        <w:tabs>
          <w:tab w:val="left" w:pos="1418"/>
          <w:tab w:val="left" w:pos="1540"/>
        </w:tabs>
        <w:autoSpaceDE w:val="0"/>
        <w:autoSpaceDN w:val="0"/>
        <w:spacing w:before="74" w:after="0"/>
        <w:ind w:left="1134" w:hanging="284"/>
        <w:contextualSpacing w:val="0"/>
        <w:rPr>
          <w:rFonts w:ascii="Arial" w:hAnsi="Arial" w:cs="Arial"/>
          <w:szCs w:val="24"/>
        </w:rPr>
      </w:pPr>
      <w:r w:rsidRPr="0099739A">
        <w:rPr>
          <w:rFonts w:ascii="Arial" w:hAnsi="Arial" w:cs="Arial"/>
          <w:w w:val="105"/>
          <w:szCs w:val="24"/>
        </w:rPr>
        <w:t>Relaxation and complementary</w:t>
      </w:r>
      <w:r w:rsidRPr="0099739A">
        <w:rPr>
          <w:rFonts w:ascii="Arial" w:hAnsi="Arial" w:cs="Arial"/>
          <w:spacing w:val="3"/>
          <w:w w:val="105"/>
          <w:szCs w:val="24"/>
        </w:rPr>
        <w:t xml:space="preserve"> </w:t>
      </w:r>
      <w:r w:rsidRPr="0099739A">
        <w:rPr>
          <w:rFonts w:ascii="Arial" w:hAnsi="Arial" w:cs="Arial"/>
          <w:w w:val="105"/>
          <w:szCs w:val="24"/>
        </w:rPr>
        <w:t>therapies</w:t>
      </w:r>
    </w:p>
    <w:p w14:paraId="132C5BD1" w14:textId="77777777" w:rsidR="00B823B4" w:rsidRPr="0099739A" w:rsidRDefault="00B823B4" w:rsidP="0099739A">
      <w:pPr>
        <w:pStyle w:val="BodyText"/>
        <w:ind w:left="851" w:right="1168"/>
        <w:rPr>
          <w:sz w:val="24"/>
          <w:szCs w:val="24"/>
        </w:rPr>
      </w:pPr>
      <w:r w:rsidRPr="0099739A">
        <w:rPr>
          <w:w w:val="105"/>
          <w:sz w:val="24"/>
          <w:szCs w:val="24"/>
        </w:rPr>
        <w:t>Staff can refer to the Further Reading section of this policy for details in relation to the above therapeutic interventions.</w:t>
      </w:r>
    </w:p>
    <w:p w14:paraId="27CB111B" w14:textId="77777777" w:rsidR="00B823B4" w:rsidRPr="0099739A" w:rsidRDefault="00B823B4" w:rsidP="0099739A">
      <w:pPr>
        <w:pStyle w:val="BodyText"/>
        <w:spacing w:before="2"/>
        <w:ind w:left="851" w:right="1168"/>
        <w:rPr>
          <w:sz w:val="24"/>
          <w:szCs w:val="24"/>
        </w:rPr>
      </w:pPr>
      <w:r w:rsidRPr="0099739A">
        <w:rPr>
          <w:w w:val="105"/>
          <w:sz w:val="24"/>
          <w:szCs w:val="24"/>
        </w:rPr>
        <w:t>Activities will be reviewed and adapted according to the changing needs and preferences of Care receivers.</w:t>
      </w:r>
    </w:p>
    <w:p w14:paraId="345C0AC8" w14:textId="77777777" w:rsidR="00B823B4" w:rsidRPr="0099739A" w:rsidRDefault="00B823B4" w:rsidP="0099739A">
      <w:pPr>
        <w:pStyle w:val="BodyText"/>
        <w:spacing w:before="2"/>
        <w:ind w:left="851" w:right="1168"/>
        <w:rPr>
          <w:sz w:val="24"/>
          <w:szCs w:val="24"/>
        </w:rPr>
      </w:pPr>
      <w:r w:rsidRPr="0099739A">
        <w:rPr>
          <w:w w:val="105"/>
          <w:sz w:val="24"/>
          <w:szCs w:val="24"/>
        </w:rPr>
        <w:t>Where staff have the competence to do so they should rule out any medical conditions (such as experience of pain, signs of infection, constipation, dehydration, hunger, lack of sleep) before referring to the GP and/or community Mental Health Team.</w:t>
      </w:r>
    </w:p>
    <w:p w14:paraId="5B0009BB" w14:textId="4F21BB1F" w:rsidR="00B832EC" w:rsidRPr="0099739A" w:rsidRDefault="00B832EC" w:rsidP="0099739A">
      <w:pPr>
        <w:pStyle w:val="ListParagraph"/>
        <w:numPr>
          <w:ilvl w:val="1"/>
          <w:numId w:val="3"/>
        </w:numPr>
        <w:rPr>
          <w:rFonts w:ascii="Arial" w:hAnsi="Arial" w:cs="Arial"/>
          <w:szCs w:val="24"/>
        </w:rPr>
      </w:pPr>
      <w:r w:rsidRPr="0099739A">
        <w:rPr>
          <w:rFonts w:ascii="Arial" w:hAnsi="Arial" w:cs="Arial"/>
          <w:spacing w:val="5"/>
          <w:w w:val="105"/>
          <w:szCs w:val="24"/>
        </w:rPr>
        <w:t xml:space="preserve">Supporting </w:t>
      </w:r>
      <w:r w:rsidRPr="0099739A">
        <w:rPr>
          <w:rFonts w:ascii="Arial" w:hAnsi="Arial" w:cs="Arial"/>
          <w:w w:val="105"/>
          <w:szCs w:val="24"/>
        </w:rPr>
        <w:t xml:space="preserve">a </w:t>
      </w:r>
      <w:r w:rsidRPr="0099739A">
        <w:rPr>
          <w:rFonts w:ascii="Arial" w:hAnsi="Arial" w:cs="Arial"/>
          <w:spacing w:val="4"/>
          <w:w w:val="105"/>
          <w:szCs w:val="24"/>
        </w:rPr>
        <w:t xml:space="preserve">Care </w:t>
      </w:r>
      <w:r w:rsidRPr="0099739A">
        <w:rPr>
          <w:rFonts w:ascii="Arial" w:hAnsi="Arial" w:cs="Arial"/>
          <w:spacing w:val="5"/>
          <w:w w:val="105"/>
          <w:szCs w:val="24"/>
        </w:rPr>
        <w:t xml:space="preserve">receiver During </w:t>
      </w:r>
      <w:r w:rsidRPr="0099739A">
        <w:rPr>
          <w:rFonts w:ascii="Arial" w:hAnsi="Arial" w:cs="Arial"/>
          <w:spacing w:val="3"/>
          <w:w w:val="105"/>
          <w:szCs w:val="24"/>
        </w:rPr>
        <w:t xml:space="preserve">an </w:t>
      </w:r>
      <w:r w:rsidRPr="0099739A">
        <w:rPr>
          <w:rFonts w:ascii="Arial" w:hAnsi="Arial" w:cs="Arial"/>
          <w:spacing w:val="5"/>
          <w:w w:val="105"/>
          <w:szCs w:val="24"/>
        </w:rPr>
        <w:t xml:space="preserve">Incident </w:t>
      </w:r>
      <w:r w:rsidRPr="0099739A">
        <w:rPr>
          <w:rFonts w:ascii="Arial" w:hAnsi="Arial" w:cs="Arial"/>
          <w:spacing w:val="3"/>
          <w:w w:val="105"/>
          <w:szCs w:val="24"/>
        </w:rPr>
        <w:t xml:space="preserve">of </w:t>
      </w:r>
      <w:r w:rsidRPr="0099739A">
        <w:rPr>
          <w:rFonts w:ascii="Arial" w:hAnsi="Arial" w:cs="Arial"/>
          <w:spacing w:val="5"/>
          <w:w w:val="105"/>
          <w:szCs w:val="24"/>
        </w:rPr>
        <w:t>Distressed</w:t>
      </w:r>
      <w:r w:rsidRPr="0099739A">
        <w:rPr>
          <w:rFonts w:ascii="Arial" w:hAnsi="Arial" w:cs="Arial"/>
          <w:spacing w:val="28"/>
          <w:w w:val="105"/>
          <w:szCs w:val="24"/>
        </w:rPr>
        <w:t xml:space="preserve"> </w:t>
      </w:r>
      <w:r w:rsidRPr="0099739A">
        <w:rPr>
          <w:rFonts w:ascii="Arial" w:hAnsi="Arial" w:cs="Arial"/>
          <w:spacing w:val="6"/>
          <w:w w:val="105"/>
          <w:szCs w:val="24"/>
        </w:rPr>
        <w:t>Behaviour</w:t>
      </w:r>
    </w:p>
    <w:p w14:paraId="2B822CB7" w14:textId="77777777" w:rsidR="00B832EC" w:rsidRPr="0099739A" w:rsidRDefault="00B832EC" w:rsidP="0099739A">
      <w:pPr>
        <w:pStyle w:val="ListParagraph"/>
        <w:widowControl w:val="0"/>
        <w:numPr>
          <w:ilvl w:val="0"/>
          <w:numId w:val="20"/>
        </w:numPr>
        <w:autoSpaceDE w:val="0"/>
        <w:autoSpaceDN w:val="0"/>
        <w:spacing w:before="34" w:after="0"/>
        <w:ind w:left="1134" w:right="1134" w:hanging="284"/>
        <w:contextualSpacing w:val="0"/>
        <w:rPr>
          <w:rFonts w:ascii="Arial" w:hAnsi="Arial" w:cs="Arial"/>
          <w:szCs w:val="24"/>
        </w:rPr>
      </w:pPr>
      <w:r w:rsidRPr="0099739A">
        <w:rPr>
          <w:rFonts w:ascii="Arial" w:hAnsi="Arial" w:cs="Arial"/>
          <w:w w:val="105"/>
          <w:szCs w:val="24"/>
        </w:rPr>
        <w:t>Try to stay calm and do not enter into an argument. Reassure the Care receiver and try to distract their attention.</w:t>
      </w:r>
    </w:p>
    <w:p w14:paraId="3BFA43E5" w14:textId="77777777" w:rsidR="00B832EC" w:rsidRPr="0099739A" w:rsidRDefault="00B832EC" w:rsidP="0099739A">
      <w:pPr>
        <w:pStyle w:val="ListParagraph"/>
        <w:widowControl w:val="0"/>
        <w:numPr>
          <w:ilvl w:val="0"/>
          <w:numId w:val="20"/>
        </w:numPr>
        <w:autoSpaceDE w:val="0"/>
        <w:autoSpaceDN w:val="0"/>
        <w:spacing w:before="2" w:after="0"/>
        <w:ind w:left="1134" w:hanging="284"/>
        <w:contextualSpacing w:val="0"/>
        <w:rPr>
          <w:rFonts w:ascii="Arial" w:hAnsi="Arial" w:cs="Arial"/>
          <w:szCs w:val="24"/>
        </w:rPr>
      </w:pPr>
      <w:r w:rsidRPr="0099739A">
        <w:rPr>
          <w:rFonts w:ascii="Arial" w:hAnsi="Arial" w:cs="Arial"/>
          <w:w w:val="105"/>
          <w:szCs w:val="24"/>
        </w:rPr>
        <w:t>Ensure that there is only one staff member taking the lead with discussions with the Care</w:t>
      </w:r>
      <w:r w:rsidRPr="0099739A">
        <w:rPr>
          <w:rFonts w:ascii="Arial" w:hAnsi="Arial" w:cs="Arial"/>
          <w:spacing w:val="26"/>
          <w:w w:val="105"/>
          <w:szCs w:val="24"/>
        </w:rPr>
        <w:t xml:space="preserve"> </w:t>
      </w:r>
      <w:r w:rsidRPr="0099739A">
        <w:rPr>
          <w:rFonts w:ascii="Arial" w:hAnsi="Arial" w:cs="Arial"/>
          <w:w w:val="105"/>
          <w:szCs w:val="24"/>
        </w:rPr>
        <w:t>receiver.</w:t>
      </w:r>
    </w:p>
    <w:p w14:paraId="0B0B72C0" w14:textId="77777777" w:rsidR="00B832EC" w:rsidRPr="0099739A" w:rsidRDefault="00B832EC" w:rsidP="0099739A">
      <w:pPr>
        <w:pStyle w:val="ListParagraph"/>
        <w:widowControl w:val="0"/>
        <w:numPr>
          <w:ilvl w:val="0"/>
          <w:numId w:val="20"/>
        </w:numPr>
        <w:autoSpaceDE w:val="0"/>
        <w:autoSpaceDN w:val="0"/>
        <w:spacing w:before="34" w:after="0"/>
        <w:ind w:left="1134" w:right="1389" w:hanging="284"/>
        <w:contextualSpacing w:val="0"/>
        <w:rPr>
          <w:rFonts w:ascii="Arial" w:hAnsi="Arial" w:cs="Arial"/>
          <w:szCs w:val="24"/>
        </w:rPr>
      </w:pPr>
      <w:r w:rsidRPr="0099739A">
        <w:rPr>
          <w:rFonts w:ascii="Arial" w:hAnsi="Arial" w:cs="Arial"/>
          <w:w w:val="105"/>
          <w:szCs w:val="24"/>
        </w:rPr>
        <w:t>If the Care receiver is physically violent, give them plenty of space. Unless it is absolutely necessary, avoid closing in or trying to restrain someone, as this can make matters</w:t>
      </w:r>
      <w:r w:rsidRPr="0099739A">
        <w:rPr>
          <w:rFonts w:ascii="Arial" w:hAnsi="Arial" w:cs="Arial"/>
          <w:spacing w:val="21"/>
          <w:w w:val="105"/>
          <w:szCs w:val="24"/>
        </w:rPr>
        <w:t xml:space="preserve"> </w:t>
      </w:r>
      <w:r w:rsidRPr="0099739A">
        <w:rPr>
          <w:rFonts w:ascii="Arial" w:hAnsi="Arial" w:cs="Arial"/>
          <w:w w:val="105"/>
          <w:szCs w:val="24"/>
        </w:rPr>
        <w:t>worse.</w:t>
      </w:r>
    </w:p>
    <w:p w14:paraId="513DD8F6" w14:textId="77777777" w:rsidR="00B832EC" w:rsidRPr="0099739A" w:rsidRDefault="00B832EC" w:rsidP="0099739A">
      <w:pPr>
        <w:pStyle w:val="ListParagraph"/>
        <w:widowControl w:val="0"/>
        <w:numPr>
          <w:ilvl w:val="0"/>
          <w:numId w:val="20"/>
        </w:numPr>
        <w:autoSpaceDE w:val="0"/>
        <w:autoSpaceDN w:val="0"/>
        <w:spacing w:before="2" w:after="0"/>
        <w:ind w:left="1134" w:right="1146" w:hanging="284"/>
        <w:contextualSpacing w:val="0"/>
        <w:rPr>
          <w:rFonts w:ascii="Arial" w:hAnsi="Arial" w:cs="Arial"/>
          <w:szCs w:val="24"/>
        </w:rPr>
      </w:pPr>
      <w:r w:rsidRPr="0099739A">
        <w:rPr>
          <w:rFonts w:ascii="Arial" w:hAnsi="Arial" w:cs="Arial"/>
          <w:w w:val="105"/>
          <w:szCs w:val="24"/>
        </w:rPr>
        <w:t>Ask yourself if whatever you are trying to do for the Care receiver really needs to be done at that moment. If you are able to give them a little space, come back in five or ten minutes and try again gently − you may be able to avoid a</w:t>
      </w:r>
      <w:r w:rsidRPr="0099739A">
        <w:rPr>
          <w:rFonts w:ascii="Arial" w:hAnsi="Arial" w:cs="Arial"/>
          <w:spacing w:val="17"/>
          <w:w w:val="105"/>
          <w:szCs w:val="24"/>
        </w:rPr>
        <w:t xml:space="preserve"> </w:t>
      </w:r>
      <w:r w:rsidRPr="0099739A">
        <w:rPr>
          <w:rFonts w:ascii="Arial" w:hAnsi="Arial" w:cs="Arial"/>
          <w:w w:val="105"/>
          <w:szCs w:val="24"/>
        </w:rPr>
        <w:t>confrontation.</w:t>
      </w:r>
    </w:p>
    <w:p w14:paraId="4CB92B76" w14:textId="77777777" w:rsidR="00B832EC" w:rsidRPr="0099739A" w:rsidRDefault="00B832EC" w:rsidP="0099739A">
      <w:pPr>
        <w:pStyle w:val="ListParagraph"/>
        <w:widowControl w:val="0"/>
        <w:numPr>
          <w:ilvl w:val="0"/>
          <w:numId w:val="20"/>
        </w:numPr>
        <w:autoSpaceDE w:val="0"/>
        <w:autoSpaceDN w:val="0"/>
        <w:spacing w:before="3" w:after="0"/>
        <w:ind w:left="1134" w:right="1415" w:hanging="284"/>
        <w:contextualSpacing w:val="0"/>
        <w:rPr>
          <w:rFonts w:ascii="Arial" w:hAnsi="Arial" w:cs="Arial"/>
          <w:szCs w:val="24"/>
        </w:rPr>
      </w:pPr>
      <w:r w:rsidRPr="0099739A">
        <w:rPr>
          <w:rFonts w:ascii="Arial" w:hAnsi="Arial" w:cs="Arial"/>
          <w:w w:val="105"/>
          <w:szCs w:val="24"/>
        </w:rPr>
        <w:t>Watch out for warning signs, such as anxious or agitated behaviour or restlessness, and take action immediately to help the person feel calmer and</w:t>
      </w:r>
      <w:r w:rsidRPr="0099739A">
        <w:rPr>
          <w:rFonts w:ascii="Arial" w:hAnsi="Arial" w:cs="Arial"/>
          <w:spacing w:val="12"/>
          <w:w w:val="105"/>
          <w:szCs w:val="24"/>
        </w:rPr>
        <w:t xml:space="preserve"> </w:t>
      </w:r>
      <w:r w:rsidRPr="0099739A">
        <w:rPr>
          <w:rFonts w:ascii="Arial" w:hAnsi="Arial" w:cs="Arial"/>
          <w:w w:val="105"/>
          <w:szCs w:val="24"/>
        </w:rPr>
        <w:t>reassured.</w:t>
      </w:r>
    </w:p>
    <w:p w14:paraId="76C51C64" w14:textId="77777777" w:rsidR="00B832EC" w:rsidRPr="0099739A" w:rsidRDefault="00B832EC" w:rsidP="0099739A">
      <w:pPr>
        <w:pStyle w:val="ListParagraph"/>
        <w:widowControl w:val="0"/>
        <w:numPr>
          <w:ilvl w:val="0"/>
          <w:numId w:val="20"/>
        </w:numPr>
        <w:autoSpaceDE w:val="0"/>
        <w:autoSpaceDN w:val="0"/>
        <w:spacing w:before="2" w:after="0"/>
        <w:ind w:left="1134" w:right="1161" w:hanging="284"/>
        <w:contextualSpacing w:val="0"/>
        <w:rPr>
          <w:rFonts w:ascii="Arial" w:hAnsi="Arial" w:cs="Arial"/>
          <w:szCs w:val="24"/>
        </w:rPr>
      </w:pPr>
      <w:r w:rsidRPr="0099739A">
        <w:rPr>
          <w:rFonts w:ascii="Arial" w:hAnsi="Arial" w:cs="Arial"/>
          <w:w w:val="105"/>
          <w:szCs w:val="24"/>
        </w:rPr>
        <w:t>Try to work out what triggers any aggressive behaviour by communicating with other care staff and with those that know the Care receiver best. It may be something that can easily be addressed, such as changing a battery in a hearing aid so that they can hear you</w:t>
      </w:r>
      <w:r w:rsidRPr="0099739A">
        <w:rPr>
          <w:rFonts w:ascii="Arial" w:hAnsi="Arial" w:cs="Arial"/>
          <w:spacing w:val="42"/>
          <w:w w:val="105"/>
          <w:szCs w:val="24"/>
        </w:rPr>
        <w:t xml:space="preserve"> </w:t>
      </w:r>
      <w:r w:rsidRPr="0099739A">
        <w:rPr>
          <w:rFonts w:ascii="Arial" w:hAnsi="Arial" w:cs="Arial"/>
          <w:w w:val="105"/>
          <w:szCs w:val="24"/>
        </w:rPr>
        <w:t>properly.</w:t>
      </w:r>
    </w:p>
    <w:p w14:paraId="02DF0FF5" w14:textId="77777777" w:rsidR="00B832EC" w:rsidRPr="0099739A" w:rsidRDefault="00B832EC" w:rsidP="0099739A">
      <w:pPr>
        <w:pStyle w:val="ListParagraph"/>
        <w:widowControl w:val="0"/>
        <w:numPr>
          <w:ilvl w:val="0"/>
          <w:numId w:val="20"/>
        </w:numPr>
        <w:autoSpaceDE w:val="0"/>
        <w:autoSpaceDN w:val="0"/>
        <w:spacing w:before="3" w:after="0"/>
        <w:ind w:left="1134" w:right="1469" w:hanging="284"/>
        <w:contextualSpacing w:val="0"/>
        <w:rPr>
          <w:rFonts w:ascii="Arial" w:hAnsi="Arial" w:cs="Arial"/>
          <w:szCs w:val="24"/>
        </w:rPr>
      </w:pPr>
      <w:r w:rsidRPr="0099739A">
        <w:rPr>
          <w:rFonts w:ascii="Arial" w:hAnsi="Arial" w:cs="Arial"/>
          <w:w w:val="105"/>
          <w:szCs w:val="24"/>
        </w:rPr>
        <w:t>Talk to the Care receiver about what is upsetting them and involve their loved ones where possible, while being patient and</w:t>
      </w:r>
      <w:r w:rsidRPr="0099739A">
        <w:rPr>
          <w:rFonts w:ascii="Arial" w:hAnsi="Arial" w:cs="Arial"/>
          <w:spacing w:val="6"/>
          <w:w w:val="105"/>
          <w:szCs w:val="24"/>
        </w:rPr>
        <w:t xml:space="preserve"> </w:t>
      </w:r>
      <w:r w:rsidRPr="0099739A">
        <w:rPr>
          <w:rFonts w:ascii="Arial" w:hAnsi="Arial" w:cs="Arial"/>
          <w:w w:val="105"/>
          <w:szCs w:val="24"/>
        </w:rPr>
        <w:t>reassuring.</w:t>
      </w:r>
    </w:p>
    <w:p w14:paraId="4273E592" w14:textId="77777777" w:rsidR="00B832EC" w:rsidRPr="0099739A" w:rsidRDefault="00B832EC" w:rsidP="0099739A">
      <w:pPr>
        <w:pStyle w:val="ListParagraph"/>
        <w:widowControl w:val="0"/>
        <w:numPr>
          <w:ilvl w:val="0"/>
          <w:numId w:val="20"/>
        </w:numPr>
        <w:autoSpaceDE w:val="0"/>
        <w:autoSpaceDN w:val="0"/>
        <w:spacing w:before="2" w:after="0"/>
        <w:ind w:left="1134" w:right="1241" w:hanging="284"/>
        <w:contextualSpacing w:val="0"/>
        <w:rPr>
          <w:rFonts w:ascii="Arial" w:hAnsi="Arial" w:cs="Arial"/>
          <w:szCs w:val="24"/>
        </w:rPr>
      </w:pPr>
      <w:r w:rsidRPr="0099739A">
        <w:rPr>
          <w:rFonts w:ascii="Arial" w:hAnsi="Arial" w:cs="Arial"/>
          <w:w w:val="105"/>
          <w:szCs w:val="24"/>
        </w:rPr>
        <w:t>Be aware and support other Care receivers that may be within the vicinity of the incident. If necessary, encourage and support the other Care receivers to move away from the</w:t>
      </w:r>
      <w:r w:rsidRPr="0099739A">
        <w:rPr>
          <w:rFonts w:ascii="Arial" w:hAnsi="Arial" w:cs="Arial"/>
          <w:spacing w:val="31"/>
          <w:w w:val="105"/>
          <w:szCs w:val="24"/>
        </w:rPr>
        <w:t xml:space="preserve"> </w:t>
      </w:r>
      <w:r w:rsidRPr="0099739A">
        <w:rPr>
          <w:rFonts w:ascii="Arial" w:hAnsi="Arial" w:cs="Arial"/>
          <w:w w:val="105"/>
          <w:szCs w:val="24"/>
        </w:rPr>
        <w:t>vicinity.</w:t>
      </w:r>
    </w:p>
    <w:p w14:paraId="6692F51C" w14:textId="191AB649" w:rsidR="005E1871" w:rsidRPr="006B169A" w:rsidRDefault="00B832EC" w:rsidP="0099739A">
      <w:pPr>
        <w:pStyle w:val="ListParagraph"/>
        <w:widowControl w:val="0"/>
        <w:numPr>
          <w:ilvl w:val="0"/>
          <w:numId w:val="20"/>
        </w:numPr>
        <w:autoSpaceDE w:val="0"/>
        <w:autoSpaceDN w:val="0"/>
        <w:spacing w:before="2" w:after="0"/>
        <w:ind w:left="1134" w:right="1027" w:hanging="284"/>
        <w:contextualSpacing w:val="0"/>
        <w:rPr>
          <w:rFonts w:ascii="Arial" w:hAnsi="Arial" w:cs="Arial"/>
          <w:szCs w:val="24"/>
        </w:rPr>
      </w:pPr>
      <w:r w:rsidRPr="0099739A">
        <w:rPr>
          <w:rFonts w:ascii="Arial" w:hAnsi="Arial" w:cs="Arial"/>
          <w:w w:val="105"/>
          <w:szCs w:val="24"/>
        </w:rPr>
        <w:t>In the event where lives are at immediate risk from the behaviour of the Care receiver, call 999 to access the</w:t>
      </w:r>
      <w:r w:rsidRPr="0099739A">
        <w:rPr>
          <w:rFonts w:ascii="Arial" w:hAnsi="Arial" w:cs="Arial"/>
          <w:spacing w:val="1"/>
          <w:w w:val="105"/>
          <w:szCs w:val="24"/>
        </w:rPr>
        <w:t xml:space="preserve"> </w:t>
      </w:r>
      <w:r w:rsidRPr="0099739A">
        <w:rPr>
          <w:rFonts w:ascii="Arial" w:hAnsi="Arial" w:cs="Arial"/>
          <w:w w:val="105"/>
          <w:szCs w:val="24"/>
        </w:rPr>
        <w:t>Police.</w:t>
      </w:r>
    </w:p>
    <w:p w14:paraId="0EBBA316" w14:textId="77777777" w:rsidR="006B169A" w:rsidRPr="0099739A" w:rsidRDefault="006B169A" w:rsidP="006B169A">
      <w:pPr>
        <w:pStyle w:val="ListParagraph"/>
        <w:widowControl w:val="0"/>
        <w:autoSpaceDE w:val="0"/>
        <w:autoSpaceDN w:val="0"/>
        <w:spacing w:before="2" w:after="0"/>
        <w:ind w:left="1134" w:right="1027"/>
        <w:contextualSpacing w:val="0"/>
        <w:rPr>
          <w:rFonts w:ascii="Arial" w:hAnsi="Arial" w:cs="Arial"/>
          <w:szCs w:val="24"/>
        </w:rPr>
      </w:pPr>
    </w:p>
    <w:p w14:paraId="2E557B54" w14:textId="02DA244F" w:rsidR="00B832EC" w:rsidRPr="0099739A" w:rsidRDefault="00B832EC" w:rsidP="0099739A">
      <w:pPr>
        <w:pStyle w:val="ListParagraph"/>
        <w:numPr>
          <w:ilvl w:val="1"/>
          <w:numId w:val="3"/>
        </w:numPr>
        <w:rPr>
          <w:rFonts w:ascii="Arial" w:hAnsi="Arial" w:cs="Arial"/>
          <w:szCs w:val="24"/>
        </w:rPr>
      </w:pPr>
      <w:r w:rsidRPr="0099739A">
        <w:rPr>
          <w:rFonts w:ascii="Arial" w:hAnsi="Arial" w:cs="Arial"/>
          <w:spacing w:val="4"/>
          <w:w w:val="105"/>
          <w:szCs w:val="24"/>
        </w:rPr>
        <w:lastRenderedPageBreak/>
        <w:t>Restraint</w:t>
      </w:r>
    </w:p>
    <w:p w14:paraId="7666760F" w14:textId="13D925B6" w:rsidR="005E1871" w:rsidRPr="0099739A" w:rsidRDefault="00B832EC" w:rsidP="0099739A">
      <w:pPr>
        <w:pStyle w:val="BodyText"/>
        <w:spacing w:before="34"/>
        <w:ind w:left="851" w:right="934"/>
        <w:rPr>
          <w:w w:val="105"/>
          <w:sz w:val="24"/>
          <w:szCs w:val="24"/>
        </w:rPr>
      </w:pPr>
      <w:r w:rsidRPr="0099739A">
        <w:rPr>
          <w:w w:val="105"/>
          <w:sz w:val="24"/>
          <w:szCs w:val="24"/>
        </w:rPr>
        <w:t xml:space="preserve">In situations where the emotional need cannot be met and there is a risk from the behaviour of the Care receiver, staff must refer to </w:t>
      </w:r>
      <w:bookmarkStart w:id="3" w:name="_Hlk81899818"/>
      <w:r w:rsidRPr="0099739A">
        <w:rPr>
          <w:w w:val="105"/>
          <w:sz w:val="24"/>
          <w:szCs w:val="24"/>
        </w:rPr>
        <w:t xml:space="preserve">Reducing Physical Intervention Policy and Procedure </w:t>
      </w:r>
      <w:bookmarkEnd w:id="3"/>
      <w:r w:rsidRPr="0099739A">
        <w:rPr>
          <w:w w:val="105"/>
          <w:sz w:val="24"/>
          <w:szCs w:val="24"/>
        </w:rPr>
        <w:t>of St Ewolds Care Home for further clarification in this area, and staff must ensure that NICE guidance and best practice is followed.</w:t>
      </w:r>
    </w:p>
    <w:p w14:paraId="11B3E831" w14:textId="77777777" w:rsidR="005E1871" w:rsidRPr="0099739A" w:rsidRDefault="005E1871" w:rsidP="0099739A">
      <w:pPr>
        <w:pStyle w:val="BodyText"/>
        <w:spacing w:before="34"/>
        <w:ind w:left="851" w:right="934"/>
        <w:rPr>
          <w:sz w:val="24"/>
          <w:szCs w:val="24"/>
        </w:rPr>
      </w:pPr>
    </w:p>
    <w:p w14:paraId="633D9E4F" w14:textId="77777777" w:rsidR="005E1871" w:rsidRPr="0099739A" w:rsidRDefault="005E1871" w:rsidP="0099739A">
      <w:pPr>
        <w:pStyle w:val="ListParagraph"/>
        <w:ind w:left="792"/>
        <w:rPr>
          <w:rFonts w:ascii="Arial" w:hAnsi="Arial" w:cs="Arial"/>
          <w:szCs w:val="24"/>
        </w:rPr>
      </w:pPr>
    </w:p>
    <w:p w14:paraId="0B528F86" w14:textId="70C57C47" w:rsidR="00B832EC" w:rsidRPr="006B169A" w:rsidRDefault="00B832EC" w:rsidP="0099739A">
      <w:pPr>
        <w:pStyle w:val="ListParagraph"/>
        <w:numPr>
          <w:ilvl w:val="1"/>
          <w:numId w:val="3"/>
        </w:numPr>
        <w:rPr>
          <w:rFonts w:ascii="Arial" w:hAnsi="Arial" w:cs="Arial"/>
          <w:szCs w:val="24"/>
        </w:rPr>
      </w:pPr>
      <w:r w:rsidRPr="0099739A">
        <w:rPr>
          <w:rFonts w:ascii="Arial" w:hAnsi="Arial" w:cs="Arial"/>
          <w:spacing w:val="3"/>
          <w:w w:val="105"/>
          <w:szCs w:val="24"/>
        </w:rPr>
        <w:t>Post Incident</w:t>
      </w:r>
      <w:r w:rsidRPr="0099739A">
        <w:rPr>
          <w:rFonts w:ascii="Arial" w:hAnsi="Arial" w:cs="Arial"/>
          <w:spacing w:val="5"/>
          <w:w w:val="105"/>
          <w:szCs w:val="24"/>
        </w:rPr>
        <w:t xml:space="preserve"> </w:t>
      </w:r>
      <w:r w:rsidRPr="0099739A">
        <w:rPr>
          <w:rFonts w:ascii="Arial" w:hAnsi="Arial" w:cs="Arial"/>
          <w:w w:val="105"/>
          <w:szCs w:val="24"/>
        </w:rPr>
        <w:t>Action</w:t>
      </w:r>
    </w:p>
    <w:p w14:paraId="287772FB" w14:textId="77777777" w:rsidR="006B169A" w:rsidRPr="0099739A" w:rsidRDefault="006B169A" w:rsidP="006B169A">
      <w:pPr>
        <w:pStyle w:val="ListParagraph"/>
        <w:ind w:left="792"/>
        <w:rPr>
          <w:rFonts w:ascii="Arial" w:hAnsi="Arial" w:cs="Arial"/>
          <w:szCs w:val="24"/>
        </w:rPr>
      </w:pPr>
    </w:p>
    <w:p w14:paraId="7958B349" w14:textId="77777777" w:rsidR="00B832EC" w:rsidRPr="0099739A" w:rsidRDefault="00B832EC" w:rsidP="0099739A">
      <w:pPr>
        <w:pStyle w:val="ListParagraph"/>
        <w:widowControl w:val="0"/>
        <w:numPr>
          <w:ilvl w:val="0"/>
          <w:numId w:val="21"/>
        </w:numPr>
        <w:autoSpaceDE w:val="0"/>
        <w:autoSpaceDN w:val="0"/>
        <w:spacing w:before="88" w:after="0"/>
        <w:ind w:left="1276" w:hanging="425"/>
        <w:contextualSpacing w:val="0"/>
        <w:rPr>
          <w:rFonts w:ascii="Arial" w:hAnsi="Arial" w:cs="Arial"/>
          <w:szCs w:val="24"/>
        </w:rPr>
      </w:pPr>
      <w:r w:rsidRPr="0099739A">
        <w:rPr>
          <w:rFonts w:ascii="Arial" w:hAnsi="Arial" w:cs="Arial"/>
          <w:w w:val="105"/>
          <w:szCs w:val="24"/>
        </w:rPr>
        <w:t>Ensure that all parties involved in the incident are reassured and</w:t>
      </w:r>
      <w:r w:rsidRPr="0099739A">
        <w:rPr>
          <w:rFonts w:ascii="Arial" w:hAnsi="Arial" w:cs="Arial"/>
          <w:spacing w:val="28"/>
          <w:w w:val="105"/>
          <w:szCs w:val="24"/>
        </w:rPr>
        <w:t xml:space="preserve"> </w:t>
      </w:r>
      <w:r w:rsidRPr="0099739A">
        <w:rPr>
          <w:rFonts w:ascii="Arial" w:hAnsi="Arial" w:cs="Arial"/>
          <w:w w:val="105"/>
          <w:szCs w:val="24"/>
        </w:rPr>
        <w:t>supported</w:t>
      </w:r>
    </w:p>
    <w:p w14:paraId="5AE2ECC8" w14:textId="77777777" w:rsidR="00B832EC" w:rsidRPr="0099739A" w:rsidRDefault="00B832EC" w:rsidP="0099739A">
      <w:pPr>
        <w:pStyle w:val="ListParagraph"/>
        <w:widowControl w:val="0"/>
        <w:numPr>
          <w:ilvl w:val="0"/>
          <w:numId w:val="21"/>
        </w:numPr>
        <w:autoSpaceDE w:val="0"/>
        <w:autoSpaceDN w:val="0"/>
        <w:spacing w:before="101" w:after="0"/>
        <w:ind w:left="1276" w:right="1214" w:hanging="425"/>
        <w:contextualSpacing w:val="0"/>
        <w:rPr>
          <w:rFonts w:ascii="Arial" w:hAnsi="Arial" w:cs="Arial"/>
          <w:szCs w:val="24"/>
        </w:rPr>
      </w:pPr>
      <w:r w:rsidRPr="0099739A">
        <w:rPr>
          <w:rFonts w:ascii="Arial" w:hAnsi="Arial" w:cs="Arial"/>
          <w:w w:val="105"/>
          <w:szCs w:val="24"/>
        </w:rPr>
        <w:t>In accordance with the Capacity and Self-Determination (Jersey) Law 2016 and the Consent policy where appropriate, notify the LPA or family/close</w:t>
      </w:r>
      <w:r w:rsidRPr="0099739A">
        <w:rPr>
          <w:rFonts w:ascii="Arial" w:hAnsi="Arial" w:cs="Arial"/>
          <w:spacing w:val="3"/>
          <w:w w:val="105"/>
          <w:szCs w:val="24"/>
        </w:rPr>
        <w:t xml:space="preserve"> </w:t>
      </w:r>
      <w:r w:rsidRPr="0099739A">
        <w:rPr>
          <w:rFonts w:ascii="Arial" w:hAnsi="Arial" w:cs="Arial"/>
          <w:w w:val="105"/>
          <w:szCs w:val="24"/>
        </w:rPr>
        <w:t>others</w:t>
      </w:r>
    </w:p>
    <w:p w14:paraId="4EA298D6" w14:textId="77777777" w:rsidR="00B832EC" w:rsidRPr="0099739A" w:rsidRDefault="00B832EC" w:rsidP="0099739A">
      <w:pPr>
        <w:pStyle w:val="ListParagraph"/>
        <w:widowControl w:val="0"/>
        <w:numPr>
          <w:ilvl w:val="0"/>
          <w:numId w:val="21"/>
        </w:numPr>
        <w:autoSpaceDE w:val="0"/>
        <w:autoSpaceDN w:val="0"/>
        <w:spacing w:before="53" w:after="0"/>
        <w:ind w:left="1276" w:hanging="425"/>
        <w:contextualSpacing w:val="0"/>
        <w:rPr>
          <w:rFonts w:ascii="Arial" w:hAnsi="Arial" w:cs="Arial"/>
          <w:szCs w:val="24"/>
        </w:rPr>
      </w:pPr>
      <w:r w:rsidRPr="0099739A">
        <w:rPr>
          <w:rFonts w:ascii="Arial" w:hAnsi="Arial" w:cs="Arial"/>
          <w:w w:val="105"/>
          <w:szCs w:val="24"/>
        </w:rPr>
        <w:t>Notify the GP and other members of the multidisciplinary team as</w:t>
      </w:r>
      <w:r w:rsidRPr="0099739A">
        <w:rPr>
          <w:rFonts w:ascii="Arial" w:hAnsi="Arial" w:cs="Arial"/>
          <w:spacing w:val="9"/>
          <w:w w:val="105"/>
          <w:szCs w:val="24"/>
        </w:rPr>
        <w:t xml:space="preserve"> </w:t>
      </w:r>
      <w:r w:rsidRPr="0099739A">
        <w:rPr>
          <w:rFonts w:ascii="Arial" w:hAnsi="Arial" w:cs="Arial"/>
          <w:w w:val="105"/>
          <w:szCs w:val="24"/>
        </w:rPr>
        <w:t>appropriate</w:t>
      </w:r>
    </w:p>
    <w:p w14:paraId="4ECE1DF6" w14:textId="77777777" w:rsidR="00B832EC" w:rsidRPr="0099739A" w:rsidRDefault="00B832EC" w:rsidP="0099739A">
      <w:pPr>
        <w:pStyle w:val="ListParagraph"/>
        <w:widowControl w:val="0"/>
        <w:numPr>
          <w:ilvl w:val="0"/>
          <w:numId w:val="21"/>
        </w:numPr>
        <w:autoSpaceDE w:val="0"/>
        <w:autoSpaceDN w:val="0"/>
        <w:spacing w:before="101" w:after="0"/>
        <w:ind w:left="1276" w:right="1616" w:hanging="425"/>
        <w:contextualSpacing w:val="0"/>
        <w:rPr>
          <w:rFonts w:ascii="Arial" w:hAnsi="Arial" w:cs="Arial"/>
          <w:szCs w:val="24"/>
        </w:rPr>
      </w:pPr>
      <w:r w:rsidRPr="0099739A">
        <w:rPr>
          <w:rFonts w:ascii="Arial" w:hAnsi="Arial" w:cs="Arial"/>
          <w:w w:val="105"/>
          <w:szCs w:val="24"/>
        </w:rPr>
        <w:t>Involve fellow care staff in discussions about the cause, learning and future support for the Care receiver</w:t>
      </w:r>
    </w:p>
    <w:p w14:paraId="54604680" w14:textId="77777777" w:rsidR="00B832EC" w:rsidRPr="0099739A" w:rsidRDefault="00B832EC" w:rsidP="0099739A">
      <w:pPr>
        <w:pStyle w:val="ListParagraph"/>
        <w:widowControl w:val="0"/>
        <w:numPr>
          <w:ilvl w:val="0"/>
          <w:numId w:val="21"/>
        </w:numPr>
        <w:autoSpaceDE w:val="0"/>
        <w:autoSpaceDN w:val="0"/>
        <w:spacing w:before="53" w:after="0"/>
        <w:ind w:left="1276" w:hanging="425"/>
        <w:contextualSpacing w:val="0"/>
        <w:rPr>
          <w:rFonts w:ascii="Arial" w:hAnsi="Arial" w:cs="Arial"/>
          <w:szCs w:val="24"/>
        </w:rPr>
      </w:pPr>
      <w:r w:rsidRPr="0099739A">
        <w:rPr>
          <w:rFonts w:ascii="Arial" w:hAnsi="Arial" w:cs="Arial"/>
          <w:w w:val="105"/>
          <w:szCs w:val="24"/>
        </w:rPr>
        <w:t>Complete the appropriate Incident/Accident</w:t>
      </w:r>
      <w:r w:rsidRPr="0099739A">
        <w:rPr>
          <w:rFonts w:ascii="Arial" w:hAnsi="Arial" w:cs="Arial"/>
          <w:spacing w:val="6"/>
          <w:w w:val="105"/>
          <w:szCs w:val="24"/>
        </w:rPr>
        <w:t xml:space="preserve"> </w:t>
      </w:r>
      <w:r w:rsidRPr="0099739A">
        <w:rPr>
          <w:rFonts w:ascii="Arial" w:hAnsi="Arial" w:cs="Arial"/>
          <w:w w:val="105"/>
          <w:szCs w:val="24"/>
        </w:rPr>
        <w:t>Forms</w:t>
      </w:r>
    </w:p>
    <w:p w14:paraId="0C7D7811" w14:textId="77777777" w:rsidR="00B832EC" w:rsidRPr="0099739A" w:rsidRDefault="00B832EC" w:rsidP="0099739A">
      <w:pPr>
        <w:pStyle w:val="ListParagraph"/>
        <w:widowControl w:val="0"/>
        <w:numPr>
          <w:ilvl w:val="0"/>
          <w:numId w:val="21"/>
        </w:numPr>
        <w:autoSpaceDE w:val="0"/>
        <w:autoSpaceDN w:val="0"/>
        <w:spacing w:before="101" w:after="0"/>
        <w:ind w:left="1276" w:right="1134" w:hanging="425"/>
        <w:contextualSpacing w:val="0"/>
        <w:rPr>
          <w:rFonts w:ascii="Arial" w:hAnsi="Arial" w:cs="Arial"/>
          <w:szCs w:val="24"/>
        </w:rPr>
      </w:pPr>
      <w:r w:rsidRPr="0099739A">
        <w:rPr>
          <w:rFonts w:ascii="Arial" w:hAnsi="Arial" w:cs="Arial"/>
          <w:w w:val="105"/>
          <w:szCs w:val="24"/>
        </w:rPr>
        <w:t>For all identified Care receivers who were involved in the incident, a safeguarding alert and regulatory notification will be</w:t>
      </w:r>
      <w:r w:rsidRPr="0099739A">
        <w:rPr>
          <w:rFonts w:ascii="Arial" w:hAnsi="Arial" w:cs="Arial"/>
          <w:spacing w:val="1"/>
          <w:w w:val="105"/>
          <w:szCs w:val="24"/>
        </w:rPr>
        <w:t xml:space="preserve"> </w:t>
      </w:r>
      <w:r w:rsidRPr="0099739A">
        <w:rPr>
          <w:rFonts w:ascii="Arial" w:hAnsi="Arial" w:cs="Arial"/>
          <w:w w:val="105"/>
          <w:szCs w:val="24"/>
        </w:rPr>
        <w:t>completed</w:t>
      </w:r>
    </w:p>
    <w:p w14:paraId="4473D64E" w14:textId="77777777" w:rsidR="00B832EC" w:rsidRPr="0099739A" w:rsidRDefault="00B832EC" w:rsidP="0099739A">
      <w:pPr>
        <w:pStyle w:val="ListParagraph"/>
        <w:widowControl w:val="0"/>
        <w:numPr>
          <w:ilvl w:val="0"/>
          <w:numId w:val="21"/>
        </w:numPr>
        <w:autoSpaceDE w:val="0"/>
        <w:autoSpaceDN w:val="0"/>
        <w:spacing w:before="54" w:after="0"/>
        <w:ind w:left="1276" w:hanging="425"/>
        <w:contextualSpacing w:val="0"/>
        <w:rPr>
          <w:rFonts w:ascii="Arial" w:hAnsi="Arial" w:cs="Arial"/>
          <w:szCs w:val="24"/>
        </w:rPr>
      </w:pPr>
      <w:r w:rsidRPr="0099739A">
        <w:rPr>
          <w:rFonts w:ascii="Arial" w:hAnsi="Arial" w:cs="Arial"/>
          <w:w w:val="105"/>
          <w:szCs w:val="24"/>
        </w:rPr>
        <w:t>If the Police were involved, complete a regulatory</w:t>
      </w:r>
      <w:r w:rsidRPr="0099739A">
        <w:rPr>
          <w:rFonts w:ascii="Arial" w:hAnsi="Arial" w:cs="Arial"/>
          <w:spacing w:val="8"/>
          <w:w w:val="105"/>
          <w:szCs w:val="24"/>
        </w:rPr>
        <w:t xml:space="preserve"> </w:t>
      </w:r>
      <w:r w:rsidRPr="0099739A">
        <w:rPr>
          <w:rFonts w:ascii="Arial" w:hAnsi="Arial" w:cs="Arial"/>
          <w:w w:val="105"/>
          <w:szCs w:val="24"/>
        </w:rPr>
        <w:t>notification</w:t>
      </w:r>
    </w:p>
    <w:p w14:paraId="2AF135AB" w14:textId="77777777" w:rsidR="00B832EC" w:rsidRPr="0099739A" w:rsidRDefault="00B832EC" w:rsidP="0099739A">
      <w:pPr>
        <w:pStyle w:val="ListParagraph"/>
        <w:widowControl w:val="0"/>
        <w:numPr>
          <w:ilvl w:val="0"/>
          <w:numId w:val="21"/>
        </w:numPr>
        <w:autoSpaceDE w:val="0"/>
        <w:autoSpaceDN w:val="0"/>
        <w:spacing w:before="101" w:after="0"/>
        <w:ind w:left="1276" w:hanging="425"/>
        <w:contextualSpacing w:val="0"/>
        <w:rPr>
          <w:rFonts w:ascii="Arial" w:hAnsi="Arial" w:cs="Arial"/>
          <w:szCs w:val="24"/>
        </w:rPr>
      </w:pPr>
      <w:r w:rsidRPr="0099739A">
        <w:rPr>
          <w:rFonts w:ascii="Arial" w:hAnsi="Arial" w:cs="Arial"/>
          <w:w w:val="105"/>
          <w:szCs w:val="24"/>
        </w:rPr>
        <w:t>Update associated risk assessments and Care</w:t>
      </w:r>
      <w:r w:rsidRPr="0099739A">
        <w:rPr>
          <w:rFonts w:ascii="Arial" w:hAnsi="Arial" w:cs="Arial"/>
          <w:spacing w:val="7"/>
          <w:w w:val="105"/>
          <w:szCs w:val="24"/>
        </w:rPr>
        <w:t xml:space="preserve"> </w:t>
      </w:r>
      <w:r w:rsidRPr="0099739A">
        <w:rPr>
          <w:rFonts w:ascii="Arial" w:hAnsi="Arial" w:cs="Arial"/>
          <w:w w:val="105"/>
          <w:szCs w:val="24"/>
        </w:rPr>
        <w:t>Plans</w:t>
      </w:r>
    </w:p>
    <w:p w14:paraId="02A4B7F8" w14:textId="77777777" w:rsidR="00B832EC" w:rsidRPr="0099739A" w:rsidRDefault="00B832EC" w:rsidP="0099739A">
      <w:pPr>
        <w:pStyle w:val="ListParagraph"/>
        <w:widowControl w:val="0"/>
        <w:numPr>
          <w:ilvl w:val="0"/>
          <w:numId w:val="21"/>
        </w:numPr>
        <w:autoSpaceDE w:val="0"/>
        <w:autoSpaceDN w:val="0"/>
        <w:spacing w:before="101" w:after="0"/>
        <w:ind w:left="1276" w:right="1094" w:hanging="425"/>
        <w:contextualSpacing w:val="0"/>
        <w:rPr>
          <w:rFonts w:ascii="Arial" w:hAnsi="Arial" w:cs="Arial"/>
          <w:szCs w:val="24"/>
        </w:rPr>
      </w:pPr>
      <w:r w:rsidRPr="0099739A">
        <w:rPr>
          <w:rFonts w:ascii="Arial" w:hAnsi="Arial" w:cs="Arial"/>
          <w:w w:val="105"/>
          <w:szCs w:val="24"/>
        </w:rPr>
        <w:t>Introduce an Assessment Of Behavioural Expression Of Need form if this is the first episode, or update accordingly</w:t>
      </w:r>
    </w:p>
    <w:p w14:paraId="04324637" w14:textId="77777777" w:rsidR="00B832EC" w:rsidRPr="0099739A" w:rsidRDefault="00B832EC" w:rsidP="0099739A">
      <w:pPr>
        <w:pStyle w:val="ListParagraph"/>
        <w:widowControl w:val="0"/>
        <w:numPr>
          <w:ilvl w:val="0"/>
          <w:numId w:val="21"/>
        </w:numPr>
        <w:autoSpaceDE w:val="0"/>
        <w:autoSpaceDN w:val="0"/>
        <w:spacing w:before="53" w:after="0"/>
        <w:ind w:left="1276" w:right="1147" w:hanging="425"/>
        <w:contextualSpacing w:val="0"/>
        <w:rPr>
          <w:rFonts w:ascii="Arial" w:hAnsi="Arial" w:cs="Arial"/>
          <w:szCs w:val="24"/>
        </w:rPr>
      </w:pPr>
      <w:r w:rsidRPr="0099739A">
        <w:rPr>
          <w:rFonts w:ascii="Arial" w:hAnsi="Arial" w:cs="Arial"/>
          <w:w w:val="105"/>
          <w:szCs w:val="24"/>
        </w:rPr>
        <w:t>Ensure that handover communications include the incident to inform all relevant Support Workers that support the Care</w:t>
      </w:r>
      <w:r w:rsidRPr="0099739A">
        <w:rPr>
          <w:rFonts w:ascii="Arial" w:hAnsi="Arial" w:cs="Arial"/>
          <w:spacing w:val="8"/>
          <w:w w:val="105"/>
          <w:szCs w:val="24"/>
        </w:rPr>
        <w:t xml:space="preserve"> </w:t>
      </w:r>
      <w:r w:rsidRPr="0099739A">
        <w:rPr>
          <w:rFonts w:ascii="Arial" w:hAnsi="Arial" w:cs="Arial"/>
          <w:w w:val="105"/>
          <w:szCs w:val="24"/>
        </w:rPr>
        <w:t>receiver</w:t>
      </w:r>
    </w:p>
    <w:p w14:paraId="17BC6A67" w14:textId="77777777" w:rsidR="00B832EC" w:rsidRPr="006B169A" w:rsidRDefault="00B832EC" w:rsidP="0099739A">
      <w:pPr>
        <w:pStyle w:val="ListParagraph"/>
        <w:widowControl w:val="0"/>
        <w:numPr>
          <w:ilvl w:val="0"/>
          <w:numId w:val="21"/>
        </w:numPr>
        <w:autoSpaceDE w:val="0"/>
        <w:autoSpaceDN w:val="0"/>
        <w:spacing w:before="53" w:after="0"/>
        <w:ind w:left="1276" w:hanging="425"/>
        <w:contextualSpacing w:val="0"/>
        <w:rPr>
          <w:rFonts w:ascii="Arial" w:hAnsi="Arial" w:cs="Arial"/>
          <w:szCs w:val="24"/>
        </w:rPr>
      </w:pPr>
      <w:r w:rsidRPr="0099739A">
        <w:rPr>
          <w:rFonts w:ascii="Arial" w:hAnsi="Arial" w:cs="Arial"/>
          <w:w w:val="105"/>
          <w:szCs w:val="24"/>
        </w:rPr>
        <w:t>Debrief and support any staff involved who may be emotionally affected by the</w:t>
      </w:r>
      <w:r w:rsidRPr="0099739A">
        <w:rPr>
          <w:rFonts w:ascii="Arial" w:hAnsi="Arial" w:cs="Arial"/>
          <w:spacing w:val="21"/>
          <w:w w:val="105"/>
          <w:szCs w:val="24"/>
        </w:rPr>
        <w:t xml:space="preserve"> </w:t>
      </w:r>
      <w:r w:rsidRPr="0099739A">
        <w:rPr>
          <w:rFonts w:ascii="Arial" w:hAnsi="Arial" w:cs="Arial"/>
          <w:w w:val="105"/>
          <w:szCs w:val="24"/>
        </w:rPr>
        <w:t>incident</w:t>
      </w:r>
    </w:p>
    <w:p w14:paraId="2A764A81" w14:textId="77777777" w:rsidR="006B169A" w:rsidRPr="0099739A" w:rsidRDefault="006B169A" w:rsidP="006B169A">
      <w:pPr>
        <w:pStyle w:val="ListParagraph"/>
        <w:widowControl w:val="0"/>
        <w:autoSpaceDE w:val="0"/>
        <w:autoSpaceDN w:val="0"/>
        <w:spacing w:before="53" w:after="0"/>
        <w:ind w:left="1276"/>
        <w:contextualSpacing w:val="0"/>
        <w:rPr>
          <w:rFonts w:ascii="Arial" w:hAnsi="Arial" w:cs="Arial"/>
          <w:szCs w:val="24"/>
        </w:rPr>
      </w:pPr>
    </w:p>
    <w:p w14:paraId="2EE5056E" w14:textId="5A77C656" w:rsidR="00B832EC" w:rsidRPr="0099739A" w:rsidRDefault="00B832EC" w:rsidP="0099739A">
      <w:pPr>
        <w:pStyle w:val="ListParagraph"/>
        <w:numPr>
          <w:ilvl w:val="1"/>
          <w:numId w:val="3"/>
        </w:numPr>
        <w:rPr>
          <w:rFonts w:ascii="Arial" w:hAnsi="Arial" w:cs="Arial"/>
          <w:szCs w:val="24"/>
        </w:rPr>
      </w:pPr>
      <w:r w:rsidRPr="0099739A">
        <w:rPr>
          <w:rFonts w:ascii="Arial" w:hAnsi="Arial" w:cs="Arial"/>
          <w:spacing w:val="4"/>
          <w:w w:val="105"/>
          <w:szCs w:val="24"/>
        </w:rPr>
        <w:t>Post-Incident</w:t>
      </w:r>
      <w:r w:rsidRPr="0099739A">
        <w:rPr>
          <w:rFonts w:ascii="Arial" w:hAnsi="Arial" w:cs="Arial"/>
          <w:spacing w:val="7"/>
          <w:w w:val="105"/>
          <w:szCs w:val="24"/>
        </w:rPr>
        <w:t xml:space="preserve"> </w:t>
      </w:r>
      <w:r w:rsidRPr="0099739A">
        <w:rPr>
          <w:rFonts w:ascii="Arial" w:hAnsi="Arial" w:cs="Arial"/>
          <w:spacing w:val="6"/>
          <w:w w:val="105"/>
          <w:szCs w:val="24"/>
        </w:rPr>
        <w:t>Review</w:t>
      </w:r>
    </w:p>
    <w:p w14:paraId="230E0EE6" w14:textId="79695492" w:rsidR="00B832EC" w:rsidRPr="0099739A" w:rsidRDefault="00B832EC" w:rsidP="0099739A">
      <w:pPr>
        <w:pStyle w:val="BodyText"/>
        <w:spacing w:before="34"/>
        <w:ind w:left="851" w:right="1040"/>
        <w:rPr>
          <w:sz w:val="24"/>
          <w:szCs w:val="24"/>
        </w:rPr>
      </w:pPr>
      <w:r w:rsidRPr="0099739A">
        <w:rPr>
          <w:w w:val="105"/>
          <w:sz w:val="24"/>
          <w:szCs w:val="24"/>
        </w:rPr>
        <w:t xml:space="preserve">A post-incident review will need to take place as soon as possible and </w:t>
      </w:r>
      <w:r w:rsidR="007C2FEE" w:rsidRPr="0099739A">
        <w:rPr>
          <w:w w:val="105"/>
          <w:sz w:val="24"/>
          <w:szCs w:val="24"/>
        </w:rPr>
        <w:t xml:space="preserve">within at least 72 hours of an </w:t>
      </w:r>
      <w:r w:rsidRPr="0099739A">
        <w:rPr>
          <w:w w:val="105"/>
          <w:sz w:val="24"/>
          <w:szCs w:val="24"/>
        </w:rPr>
        <w:t>incident ending. If possible, a person not directly involved in the incident will lead the review. The review will address:</w:t>
      </w:r>
    </w:p>
    <w:p w14:paraId="6D5E6166" w14:textId="77777777" w:rsidR="00B832EC" w:rsidRPr="0099739A" w:rsidRDefault="00B832EC" w:rsidP="0099739A">
      <w:pPr>
        <w:pStyle w:val="ListParagraph"/>
        <w:widowControl w:val="0"/>
        <w:numPr>
          <w:ilvl w:val="0"/>
          <w:numId w:val="22"/>
        </w:numPr>
        <w:tabs>
          <w:tab w:val="left" w:pos="1192"/>
        </w:tabs>
        <w:autoSpaceDE w:val="0"/>
        <w:autoSpaceDN w:val="0"/>
        <w:spacing w:before="56" w:after="0"/>
        <w:ind w:left="851" w:firstLine="0"/>
        <w:contextualSpacing w:val="0"/>
        <w:rPr>
          <w:rFonts w:ascii="Arial" w:hAnsi="Arial" w:cs="Arial"/>
          <w:szCs w:val="24"/>
        </w:rPr>
      </w:pPr>
      <w:r w:rsidRPr="0099739A">
        <w:rPr>
          <w:rFonts w:ascii="Arial" w:hAnsi="Arial" w:cs="Arial"/>
          <w:w w:val="105"/>
          <w:szCs w:val="24"/>
        </w:rPr>
        <w:t>What happened during the</w:t>
      </w:r>
      <w:r w:rsidRPr="0099739A">
        <w:rPr>
          <w:rFonts w:ascii="Arial" w:hAnsi="Arial" w:cs="Arial"/>
          <w:spacing w:val="10"/>
          <w:w w:val="105"/>
          <w:szCs w:val="24"/>
        </w:rPr>
        <w:t xml:space="preserve"> </w:t>
      </w:r>
      <w:r w:rsidRPr="0099739A">
        <w:rPr>
          <w:rFonts w:ascii="Arial" w:hAnsi="Arial" w:cs="Arial"/>
          <w:w w:val="105"/>
          <w:szCs w:val="24"/>
        </w:rPr>
        <w:t>incident</w:t>
      </w:r>
    </w:p>
    <w:p w14:paraId="58CB69B5" w14:textId="77777777" w:rsidR="00B832EC" w:rsidRPr="0099739A" w:rsidRDefault="00B832EC" w:rsidP="0099739A">
      <w:pPr>
        <w:pStyle w:val="ListParagraph"/>
        <w:widowControl w:val="0"/>
        <w:numPr>
          <w:ilvl w:val="0"/>
          <w:numId w:val="22"/>
        </w:numPr>
        <w:tabs>
          <w:tab w:val="left" w:pos="1192"/>
        </w:tabs>
        <w:autoSpaceDE w:val="0"/>
        <w:autoSpaceDN w:val="0"/>
        <w:spacing w:before="101" w:after="0"/>
        <w:ind w:left="851" w:firstLine="0"/>
        <w:contextualSpacing w:val="0"/>
        <w:rPr>
          <w:rFonts w:ascii="Arial" w:hAnsi="Arial" w:cs="Arial"/>
          <w:szCs w:val="24"/>
        </w:rPr>
      </w:pPr>
      <w:r w:rsidRPr="0099739A">
        <w:rPr>
          <w:rFonts w:ascii="Arial" w:hAnsi="Arial" w:cs="Arial"/>
          <w:w w:val="105"/>
          <w:szCs w:val="24"/>
        </w:rPr>
        <w:t>Any trigger</w:t>
      </w:r>
      <w:r w:rsidRPr="0099739A">
        <w:rPr>
          <w:rFonts w:ascii="Arial" w:hAnsi="Arial" w:cs="Arial"/>
          <w:spacing w:val="5"/>
          <w:w w:val="105"/>
          <w:szCs w:val="24"/>
        </w:rPr>
        <w:t xml:space="preserve"> </w:t>
      </w:r>
      <w:r w:rsidRPr="0099739A">
        <w:rPr>
          <w:rFonts w:ascii="Arial" w:hAnsi="Arial" w:cs="Arial"/>
          <w:w w:val="105"/>
          <w:szCs w:val="24"/>
        </w:rPr>
        <w:t>factor</w:t>
      </w:r>
    </w:p>
    <w:p w14:paraId="0EA33513" w14:textId="77777777" w:rsidR="00B832EC" w:rsidRPr="0099739A" w:rsidRDefault="00B832EC" w:rsidP="0099739A">
      <w:pPr>
        <w:pStyle w:val="ListParagraph"/>
        <w:widowControl w:val="0"/>
        <w:numPr>
          <w:ilvl w:val="0"/>
          <w:numId w:val="22"/>
        </w:numPr>
        <w:tabs>
          <w:tab w:val="left" w:pos="1192"/>
        </w:tabs>
        <w:autoSpaceDE w:val="0"/>
        <w:autoSpaceDN w:val="0"/>
        <w:spacing w:before="101" w:after="0"/>
        <w:ind w:left="851" w:firstLine="0"/>
        <w:contextualSpacing w:val="0"/>
        <w:rPr>
          <w:rFonts w:ascii="Arial" w:hAnsi="Arial" w:cs="Arial"/>
          <w:szCs w:val="24"/>
        </w:rPr>
      </w:pPr>
      <w:r w:rsidRPr="0099739A">
        <w:rPr>
          <w:rFonts w:ascii="Arial" w:hAnsi="Arial" w:cs="Arial"/>
          <w:w w:val="105"/>
          <w:szCs w:val="24"/>
        </w:rPr>
        <w:lastRenderedPageBreak/>
        <w:t>Each person’s role in the</w:t>
      </w:r>
      <w:r w:rsidRPr="0099739A">
        <w:rPr>
          <w:rFonts w:ascii="Arial" w:hAnsi="Arial" w:cs="Arial"/>
          <w:spacing w:val="12"/>
          <w:w w:val="105"/>
          <w:szCs w:val="24"/>
        </w:rPr>
        <w:t xml:space="preserve"> </w:t>
      </w:r>
      <w:r w:rsidRPr="0099739A">
        <w:rPr>
          <w:rFonts w:ascii="Arial" w:hAnsi="Arial" w:cs="Arial"/>
          <w:w w:val="105"/>
          <w:szCs w:val="24"/>
        </w:rPr>
        <w:t>incident</w:t>
      </w:r>
    </w:p>
    <w:p w14:paraId="2637D818" w14:textId="77777777" w:rsidR="00B832EC" w:rsidRPr="0099739A" w:rsidRDefault="00B832EC" w:rsidP="0099739A">
      <w:pPr>
        <w:pStyle w:val="ListParagraph"/>
        <w:widowControl w:val="0"/>
        <w:numPr>
          <w:ilvl w:val="0"/>
          <w:numId w:val="22"/>
        </w:numPr>
        <w:tabs>
          <w:tab w:val="left" w:pos="1192"/>
        </w:tabs>
        <w:autoSpaceDE w:val="0"/>
        <w:autoSpaceDN w:val="0"/>
        <w:spacing w:before="101" w:after="0"/>
        <w:ind w:left="851" w:firstLine="0"/>
        <w:contextualSpacing w:val="0"/>
        <w:rPr>
          <w:rFonts w:ascii="Arial" w:hAnsi="Arial" w:cs="Arial"/>
          <w:szCs w:val="24"/>
        </w:rPr>
      </w:pPr>
      <w:r w:rsidRPr="0099739A">
        <w:rPr>
          <w:rFonts w:ascii="Arial" w:hAnsi="Arial" w:cs="Arial"/>
          <w:w w:val="105"/>
          <w:szCs w:val="24"/>
        </w:rPr>
        <w:t>Their feelings at the time of the incident, at the review and how they may feel in the near</w:t>
      </w:r>
      <w:r w:rsidRPr="0099739A">
        <w:rPr>
          <w:rFonts w:ascii="Arial" w:hAnsi="Arial" w:cs="Arial"/>
          <w:spacing w:val="30"/>
          <w:w w:val="105"/>
          <w:szCs w:val="24"/>
        </w:rPr>
        <w:t xml:space="preserve"> </w:t>
      </w:r>
      <w:r w:rsidRPr="0099739A">
        <w:rPr>
          <w:rFonts w:ascii="Arial" w:hAnsi="Arial" w:cs="Arial"/>
          <w:w w:val="105"/>
          <w:szCs w:val="24"/>
        </w:rPr>
        <w:t>future</w:t>
      </w:r>
    </w:p>
    <w:p w14:paraId="4769E16B" w14:textId="77777777" w:rsidR="00B832EC" w:rsidRPr="0099739A" w:rsidRDefault="00B832EC" w:rsidP="0099739A">
      <w:pPr>
        <w:pStyle w:val="ListParagraph"/>
        <w:widowControl w:val="0"/>
        <w:numPr>
          <w:ilvl w:val="0"/>
          <w:numId w:val="22"/>
        </w:numPr>
        <w:tabs>
          <w:tab w:val="left" w:pos="1192"/>
        </w:tabs>
        <w:autoSpaceDE w:val="0"/>
        <w:autoSpaceDN w:val="0"/>
        <w:spacing w:before="101" w:after="0"/>
        <w:ind w:left="851" w:firstLine="0"/>
        <w:contextualSpacing w:val="0"/>
        <w:rPr>
          <w:rFonts w:ascii="Arial" w:hAnsi="Arial" w:cs="Arial"/>
          <w:szCs w:val="24"/>
        </w:rPr>
      </w:pPr>
      <w:r w:rsidRPr="0099739A">
        <w:rPr>
          <w:rFonts w:ascii="Arial" w:hAnsi="Arial" w:cs="Arial"/>
          <w:w w:val="105"/>
          <w:szCs w:val="24"/>
        </w:rPr>
        <w:t>What can be done to address their</w:t>
      </w:r>
      <w:r w:rsidRPr="0099739A">
        <w:rPr>
          <w:rFonts w:ascii="Arial" w:hAnsi="Arial" w:cs="Arial"/>
          <w:spacing w:val="19"/>
          <w:w w:val="105"/>
          <w:szCs w:val="24"/>
        </w:rPr>
        <w:t xml:space="preserve"> </w:t>
      </w:r>
      <w:r w:rsidRPr="0099739A">
        <w:rPr>
          <w:rFonts w:ascii="Arial" w:hAnsi="Arial" w:cs="Arial"/>
          <w:w w:val="105"/>
          <w:szCs w:val="24"/>
        </w:rPr>
        <w:t>concern</w:t>
      </w:r>
    </w:p>
    <w:p w14:paraId="43F99166" w14:textId="77777777" w:rsidR="00B832EC" w:rsidRPr="0099739A" w:rsidRDefault="00B832EC" w:rsidP="0099739A">
      <w:pPr>
        <w:pStyle w:val="BodyText"/>
        <w:spacing w:before="75"/>
        <w:ind w:left="851"/>
        <w:rPr>
          <w:w w:val="105"/>
          <w:sz w:val="24"/>
          <w:szCs w:val="24"/>
        </w:rPr>
      </w:pPr>
      <w:r w:rsidRPr="0099739A">
        <w:rPr>
          <w:w w:val="105"/>
          <w:sz w:val="24"/>
          <w:szCs w:val="24"/>
        </w:rPr>
        <w:t>A documented record of this must be drawn up, especially in relation to restraint.</w:t>
      </w:r>
    </w:p>
    <w:p w14:paraId="584BD37D" w14:textId="77777777" w:rsidR="00B832EC" w:rsidRDefault="00B832EC" w:rsidP="0099739A">
      <w:pPr>
        <w:pStyle w:val="BodyText"/>
        <w:spacing w:before="75"/>
        <w:ind w:left="851"/>
        <w:rPr>
          <w:w w:val="105"/>
          <w:sz w:val="24"/>
          <w:szCs w:val="24"/>
        </w:rPr>
      </w:pPr>
      <w:r w:rsidRPr="0099739A">
        <w:rPr>
          <w:w w:val="105"/>
          <w:sz w:val="24"/>
          <w:szCs w:val="24"/>
        </w:rPr>
        <w:t>If a Care receiver is restrained, this must be discussed and the reasons why this was deemed necessary must be shared.</w:t>
      </w:r>
    </w:p>
    <w:p w14:paraId="7961DE7E" w14:textId="77777777" w:rsidR="006B169A" w:rsidRPr="0099739A" w:rsidRDefault="006B169A" w:rsidP="0099739A">
      <w:pPr>
        <w:pStyle w:val="BodyText"/>
        <w:spacing w:before="75"/>
        <w:ind w:left="851"/>
        <w:rPr>
          <w:w w:val="105"/>
          <w:sz w:val="24"/>
          <w:szCs w:val="24"/>
        </w:rPr>
      </w:pPr>
    </w:p>
    <w:p w14:paraId="5B54419D" w14:textId="55771DDC" w:rsidR="00B832EC" w:rsidRPr="0099739A" w:rsidRDefault="00B832EC" w:rsidP="0099739A">
      <w:pPr>
        <w:pStyle w:val="ListParagraph"/>
        <w:numPr>
          <w:ilvl w:val="1"/>
          <w:numId w:val="3"/>
        </w:numPr>
        <w:rPr>
          <w:rFonts w:ascii="Arial" w:hAnsi="Arial" w:cs="Arial"/>
          <w:szCs w:val="24"/>
        </w:rPr>
      </w:pPr>
      <w:r w:rsidRPr="0099739A">
        <w:rPr>
          <w:rFonts w:ascii="Arial" w:hAnsi="Arial" w:cs="Arial"/>
          <w:spacing w:val="4"/>
          <w:w w:val="105"/>
          <w:szCs w:val="24"/>
        </w:rPr>
        <w:t xml:space="preserve">Training </w:t>
      </w:r>
      <w:r w:rsidRPr="0099739A">
        <w:rPr>
          <w:rFonts w:ascii="Arial" w:hAnsi="Arial" w:cs="Arial"/>
          <w:spacing w:val="3"/>
          <w:w w:val="105"/>
          <w:szCs w:val="24"/>
        </w:rPr>
        <w:t>and</w:t>
      </w:r>
      <w:r w:rsidRPr="0099739A">
        <w:rPr>
          <w:rFonts w:ascii="Arial" w:hAnsi="Arial" w:cs="Arial"/>
          <w:spacing w:val="8"/>
          <w:w w:val="105"/>
          <w:szCs w:val="24"/>
        </w:rPr>
        <w:t xml:space="preserve"> </w:t>
      </w:r>
      <w:r w:rsidRPr="0099739A">
        <w:rPr>
          <w:rFonts w:ascii="Arial" w:hAnsi="Arial" w:cs="Arial"/>
          <w:spacing w:val="5"/>
          <w:w w:val="105"/>
          <w:szCs w:val="24"/>
        </w:rPr>
        <w:t>Development</w:t>
      </w:r>
    </w:p>
    <w:p w14:paraId="4A660212" w14:textId="4886115C" w:rsidR="00B832EC" w:rsidRPr="0099739A" w:rsidRDefault="00B832EC" w:rsidP="0099739A">
      <w:pPr>
        <w:pStyle w:val="BodyText"/>
        <w:spacing w:before="34"/>
        <w:ind w:left="851" w:right="1168"/>
        <w:rPr>
          <w:sz w:val="24"/>
          <w:szCs w:val="24"/>
        </w:rPr>
      </w:pPr>
      <w:r w:rsidRPr="0099739A">
        <w:rPr>
          <w:w w:val="105"/>
          <w:sz w:val="24"/>
          <w:szCs w:val="24"/>
        </w:rPr>
        <w:t xml:space="preserve">New care staff will be required to complete </w:t>
      </w:r>
      <w:r w:rsidR="005E1871" w:rsidRPr="0099739A">
        <w:rPr>
          <w:w w:val="105"/>
          <w:sz w:val="24"/>
          <w:szCs w:val="24"/>
        </w:rPr>
        <w:t xml:space="preserve">training </w:t>
      </w:r>
      <w:r w:rsidRPr="0099739A">
        <w:rPr>
          <w:w w:val="105"/>
          <w:sz w:val="24"/>
          <w:szCs w:val="24"/>
        </w:rPr>
        <w:t>(refer to the Induction and Onboarding Policy and Procedure at St Ewolds Care Home for further details).</w:t>
      </w:r>
    </w:p>
    <w:p w14:paraId="466A44CE" w14:textId="77777777" w:rsidR="00B832EC" w:rsidRPr="0099739A" w:rsidRDefault="00B832EC" w:rsidP="0099739A">
      <w:pPr>
        <w:pStyle w:val="BodyText"/>
        <w:spacing w:before="2"/>
        <w:ind w:left="851" w:right="1168"/>
        <w:rPr>
          <w:sz w:val="24"/>
          <w:szCs w:val="24"/>
        </w:rPr>
      </w:pPr>
      <w:r w:rsidRPr="0099739A">
        <w:rPr>
          <w:w w:val="105"/>
          <w:sz w:val="24"/>
          <w:szCs w:val="24"/>
        </w:rPr>
        <w:t>The following completed standards will support a greater understanding of how to support Care receivers with behavioural expressions of need:</w:t>
      </w:r>
    </w:p>
    <w:p w14:paraId="75DE6B9F" w14:textId="77777777" w:rsidR="00B832EC" w:rsidRPr="0099739A" w:rsidRDefault="00B832EC" w:rsidP="0099739A">
      <w:pPr>
        <w:pStyle w:val="ListParagraph"/>
        <w:widowControl w:val="0"/>
        <w:numPr>
          <w:ilvl w:val="0"/>
          <w:numId w:val="23"/>
        </w:numPr>
        <w:tabs>
          <w:tab w:val="left" w:pos="1418"/>
        </w:tabs>
        <w:autoSpaceDE w:val="0"/>
        <w:autoSpaceDN w:val="0"/>
        <w:spacing w:before="56" w:after="0"/>
        <w:ind w:left="1276" w:hanging="425"/>
        <w:contextualSpacing w:val="0"/>
        <w:rPr>
          <w:rFonts w:ascii="Arial" w:hAnsi="Arial" w:cs="Arial"/>
          <w:szCs w:val="24"/>
        </w:rPr>
      </w:pPr>
      <w:r w:rsidRPr="0099739A">
        <w:rPr>
          <w:rFonts w:ascii="Arial" w:hAnsi="Arial" w:cs="Arial"/>
          <w:w w:val="105"/>
          <w:szCs w:val="24"/>
        </w:rPr>
        <w:t>Positive Behaviour Support - Where</w:t>
      </w:r>
      <w:r w:rsidRPr="0099739A">
        <w:rPr>
          <w:rFonts w:ascii="Arial" w:hAnsi="Arial" w:cs="Arial"/>
          <w:spacing w:val="12"/>
          <w:w w:val="105"/>
          <w:szCs w:val="24"/>
        </w:rPr>
        <w:t xml:space="preserve"> </w:t>
      </w:r>
      <w:r w:rsidRPr="0099739A">
        <w:rPr>
          <w:rFonts w:ascii="Arial" w:hAnsi="Arial" w:cs="Arial"/>
          <w:w w:val="105"/>
          <w:szCs w:val="24"/>
        </w:rPr>
        <w:t>applicable</w:t>
      </w:r>
    </w:p>
    <w:p w14:paraId="70D3BC54" w14:textId="77777777" w:rsidR="00B832EC" w:rsidRPr="0099739A" w:rsidRDefault="00B832EC" w:rsidP="0099739A">
      <w:pPr>
        <w:pStyle w:val="ListParagraph"/>
        <w:widowControl w:val="0"/>
        <w:numPr>
          <w:ilvl w:val="0"/>
          <w:numId w:val="23"/>
        </w:numPr>
        <w:tabs>
          <w:tab w:val="left" w:pos="1418"/>
        </w:tabs>
        <w:autoSpaceDE w:val="0"/>
        <w:autoSpaceDN w:val="0"/>
        <w:spacing w:before="101" w:after="0"/>
        <w:ind w:left="1276" w:hanging="425"/>
        <w:contextualSpacing w:val="0"/>
        <w:rPr>
          <w:rFonts w:ascii="Arial" w:hAnsi="Arial" w:cs="Arial"/>
          <w:szCs w:val="24"/>
        </w:rPr>
      </w:pPr>
      <w:r w:rsidRPr="0099739A">
        <w:rPr>
          <w:rFonts w:ascii="Arial" w:hAnsi="Arial" w:cs="Arial"/>
          <w:w w:val="105"/>
          <w:szCs w:val="24"/>
        </w:rPr>
        <w:t>Working in a person-centred</w:t>
      </w:r>
      <w:r w:rsidRPr="0099739A">
        <w:rPr>
          <w:rFonts w:ascii="Arial" w:hAnsi="Arial" w:cs="Arial"/>
          <w:spacing w:val="8"/>
          <w:w w:val="105"/>
          <w:szCs w:val="24"/>
        </w:rPr>
        <w:t xml:space="preserve"> </w:t>
      </w:r>
      <w:r w:rsidRPr="0099739A">
        <w:rPr>
          <w:rFonts w:ascii="Arial" w:hAnsi="Arial" w:cs="Arial"/>
          <w:w w:val="105"/>
          <w:szCs w:val="24"/>
        </w:rPr>
        <w:t>way</w:t>
      </w:r>
    </w:p>
    <w:p w14:paraId="05ECCF3E" w14:textId="77777777" w:rsidR="00B832EC" w:rsidRPr="0099739A" w:rsidRDefault="00B832EC" w:rsidP="0099739A">
      <w:pPr>
        <w:pStyle w:val="ListParagraph"/>
        <w:widowControl w:val="0"/>
        <w:numPr>
          <w:ilvl w:val="0"/>
          <w:numId w:val="23"/>
        </w:numPr>
        <w:tabs>
          <w:tab w:val="left" w:pos="1418"/>
        </w:tabs>
        <w:autoSpaceDE w:val="0"/>
        <w:autoSpaceDN w:val="0"/>
        <w:spacing w:before="101" w:after="0"/>
        <w:ind w:left="1276" w:hanging="425"/>
        <w:contextualSpacing w:val="0"/>
        <w:rPr>
          <w:rFonts w:ascii="Arial" w:hAnsi="Arial" w:cs="Arial"/>
          <w:szCs w:val="24"/>
        </w:rPr>
      </w:pPr>
      <w:r w:rsidRPr="0099739A">
        <w:rPr>
          <w:rFonts w:ascii="Arial" w:hAnsi="Arial" w:cs="Arial"/>
          <w:w w:val="105"/>
          <w:szCs w:val="24"/>
        </w:rPr>
        <w:t>Communication and</w:t>
      </w:r>
      <w:r w:rsidRPr="0099739A">
        <w:rPr>
          <w:rFonts w:ascii="Arial" w:hAnsi="Arial" w:cs="Arial"/>
          <w:spacing w:val="2"/>
          <w:w w:val="105"/>
          <w:szCs w:val="24"/>
        </w:rPr>
        <w:t xml:space="preserve"> </w:t>
      </w:r>
      <w:r w:rsidRPr="0099739A">
        <w:rPr>
          <w:rFonts w:ascii="Arial" w:hAnsi="Arial" w:cs="Arial"/>
          <w:w w:val="105"/>
          <w:szCs w:val="24"/>
        </w:rPr>
        <w:t>interaction</w:t>
      </w:r>
    </w:p>
    <w:p w14:paraId="68D72037" w14:textId="77777777" w:rsidR="00B832EC" w:rsidRPr="0099739A" w:rsidRDefault="00B832EC" w:rsidP="0099739A">
      <w:pPr>
        <w:pStyle w:val="ListParagraph"/>
        <w:widowControl w:val="0"/>
        <w:numPr>
          <w:ilvl w:val="0"/>
          <w:numId w:val="23"/>
        </w:numPr>
        <w:tabs>
          <w:tab w:val="left" w:pos="1418"/>
        </w:tabs>
        <w:autoSpaceDE w:val="0"/>
        <w:autoSpaceDN w:val="0"/>
        <w:spacing w:before="101" w:after="0"/>
        <w:ind w:left="1276" w:hanging="425"/>
        <w:contextualSpacing w:val="0"/>
        <w:rPr>
          <w:rFonts w:ascii="Arial" w:hAnsi="Arial" w:cs="Arial"/>
          <w:szCs w:val="24"/>
        </w:rPr>
      </w:pPr>
      <w:r w:rsidRPr="0099739A">
        <w:rPr>
          <w:rFonts w:ascii="Arial" w:hAnsi="Arial" w:cs="Arial"/>
          <w:w w:val="105"/>
          <w:szCs w:val="24"/>
        </w:rPr>
        <w:t>Privacy and</w:t>
      </w:r>
      <w:r w:rsidRPr="0099739A">
        <w:rPr>
          <w:rFonts w:ascii="Arial" w:hAnsi="Arial" w:cs="Arial"/>
          <w:spacing w:val="3"/>
          <w:w w:val="105"/>
          <w:szCs w:val="24"/>
        </w:rPr>
        <w:t xml:space="preserve"> </w:t>
      </w:r>
      <w:r w:rsidRPr="0099739A">
        <w:rPr>
          <w:rFonts w:ascii="Arial" w:hAnsi="Arial" w:cs="Arial"/>
          <w:w w:val="105"/>
          <w:szCs w:val="24"/>
        </w:rPr>
        <w:t>dignity</w:t>
      </w:r>
    </w:p>
    <w:p w14:paraId="1FFBBBA5" w14:textId="77777777" w:rsidR="00B832EC" w:rsidRPr="0099739A" w:rsidRDefault="00B832EC" w:rsidP="0099739A">
      <w:pPr>
        <w:pStyle w:val="ListParagraph"/>
        <w:widowControl w:val="0"/>
        <w:numPr>
          <w:ilvl w:val="0"/>
          <w:numId w:val="23"/>
        </w:numPr>
        <w:tabs>
          <w:tab w:val="left" w:pos="1418"/>
        </w:tabs>
        <w:autoSpaceDE w:val="0"/>
        <w:autoSpaceDN w:val="0"/>
        <w:spacing w:before="101" w:after="0"/>
        <w:ind w:left="1276" w:hanging="425"/>
        <w:contextualSpacing w:val="0"/>
        <w:rPr>
          <w:rFonts w:ascii="Arial" w:hAnsi="Arial" w:cs="Arial"/>
          <w:szCs w:val="24"/>
        </w:rPr>
      </w:pPr>
      <w:r w:rsidRPr="0099739A">
        <w:rPr>
          <w:rFonts w:ascii="Arial" w:hAnsi="Arial" w:cs="Arial"/>
          <w:w w:val="105"/>
          <w:szCs w:val="24"/>
        </w:rPr>
        <w:t>Awareness of dementia and mental</w:t>
      </w:r>
      <w:r w:rsidRPr="0099739A">
        <w:rPr>
          <w:rFonts w:ascii="Arial" w:hAnsi="Arial" w:cs="Arial"/>
          <w:spacing w:val="6"/>
          <w:w w:val="105"/>
          <w:szCs w:val="24"/>
        </w:rPr>
        <w:t xml:space="preserve"> </w:t>
      </w:r>
      <w:r w:rsidRPr="0099739A">
        <w:rPr>
          <w:rFonts w:ascii="Arial" w:hAnsi="Arial" w:cs="Arial"/>
          <w:w w:val="105"/>
          <w:szCs w:val="24"/>
        </w:rPr>
        <w:t>health</w:t>
      </w:r>
    </w:p>
    <w:p w14:paraId="175A5E5E" w14:textId="77777777" w:rsidR="00B832EC" w:rsidRPr="0099739A" w:rsidRDefault="00B832EC" w:rsidP="0099739A">
      <w:pPr>
        <w:pStyle w:val="ListParagraph"/>
        <w:widowControl w:val="0"/>
        <w:numPr>
          <w:ilvl w:val="0"/>
          <w:numId w:val="23"/>
        </w:numPr>
        <w:tabs>
          <w:tab w:val="left" w:pos="1418"/>
        </w:tabs>
        <w:autoSpaceDE w:val="0"/>
        <w:autoSpaceDN w:val="0"/>
        <w:spacing w:before="101" w:after="0"/>
        <w:ind w:left="1276" w:hanging="425"/>
        <w:contextualSpacing w:val="0"/>
        <w:rPr>
          <w:rFonts w:ascii="Arial" w:hAnsi="Arial" w:cs="Arial"/>
          <w:szCs w:val="24"/>
        </w:rPr>
      </w:pPr>
      <w:r w:rsidRPr="0099739A">
        <w:rPr>
          <w:rFonts w:ascii="Arial" w:hAnsi="Arial" w:cs="Arial"/>
          <w:w w:val="105"/>
          <w:szCs w:val="24"/>
        </w:rPr>
        <w:t>Safeguarding</w:t>
      </w:r>
      <w:r w:rsidRPr="0099739A">
        <w:rPr>
          <w:rFonts w:ascii="Arial" w:hAnsi="Arial" w:cs="Arial"/>
          <w:spacing w:val="2"/>
          <w:w w:val="105"/>
          <w:szCs w:val="24"/>
        </w:rPr>
        <w:t xml:space="preserve"> </w:t>
      </w:r>
      <w:r w:rsidRPr="0099739A">
        <w:rPr>
          <w:rFonts w:ascii="Arial" w:hAnsi="Arial" w:cs="Arial"/>
          <w:w w:val="105"/>
          <w:szCs w:val="24"/>
        </w:rPr>
        <w:t>adults</w:t>
      </w:r>
    </w:p>
    <w:p w14:paraId="00E3032F" w14:textId="77777777" w:rsidR="00B832EC" w:rsidRPr="0099739A" w:rsidRDefault="00B832EC" w:rsidP="0099739A">
      <w:pPr>
        <w:pStyle w:val="ListParagraph"/>
        <w:widowControl w:val="0"/>
        <w:numPr>
          <w:ilvl w:val="0"/>
          <w:numId w:val="23"/>
        </w:numPr>
        <w:tabs>
          <w:tab w:val="left" w:pos="1418"/>
        </w:tabs>
        <w:autoSpaceDE w:val="0"/>
        <w:autoSpaceDN w:val="0"/>
        <w:spacing w:before="101" w:after="0"/>
        <w:ind w:left="1276" w:hanging="425"/>
        <w:contextualSpacing w:val="0"/>
        <w:rPr>
          <w:rFonts w:ascii="Arial" w:hAnsi="Arial" w:cs="Arial"/>
          <w:szCs w:val="24"/>
        </w:rPr>
      </w:pPr>
      <w:r w:rsidRPr="0099739A">
        <w:rPr>
          <w:rFonts w:ascii="Arial" w:hAnsi="Arial" w:cs="Arial"/>
          <w:w w:val="105"/>
          <w:szCs w:val="24"/>
        </w:rPr>
        <w:t>Dementia friendly physical</w:t>
      </w:r>
      <w:r w:rsidRPr="0099739A">
        <w:rPr>
          <w:rFonts w:ascii="Arial" w:hAnsi="Arial" w:cs="Arial"/>
          <w:spacing w:val="2"/>
          <w:w w:val="105"/>
          <w:szCs w:val="24"/>
        </w:rPr>
        <w:t xml:space="preserve"> </w:t>
      </w:r>
      <w:r w:rsidRPr="0099739A">
        <w:rPr>
          <w:rFonts w:ascii="Arial" w:hAnsi="Arial" w:cs="Arial"/>
          <w:w w:val="105"/>
          <w:szCs w:val="24"/>
        </w:rPr>
        <w:t>environments</w:t>
      </w:r>
    </w:p>
    <w:p w14:paraId="1FFDDD0C" w14:textId="77777777" w:rsidR="00B832EC" w:rsidRPr="0099739A" w:rsidRDefault="00B832EC" w:rsidP="0099739A">
      <w:pPr>
        <w:pStyle w:val="ListParagraph"/>
        <w:widowControl w:val="0"/>
        <w:numPr>
          <w:ilvl w:val="0"/>
          <w:numId w:val="23"/>
        </w:numPr>
        <w:tabs>
          <w:tab w:val="left" w:pos="1418"/>
        </w:tabs>
        <w:autoSpaceDE w:val="0"/>
        <w:autoSpaceDN w:val="0"/>
        <w:spacing w:before="101" w:after="0"/>
        <w:ind w:left="1276" w:hanging="425"/>
        <w:contextualSpacing w:val="0"/>
        <w:rPr>
          <w:rFonts w:ascii="Arial" w:hAnsi="Arial" w:cs="Arial"/>
          <w:szCs w:val="24"/>
        </w:rPr>
      </w:pPr>
      <w:r w:rsidRPr="0099739A">
        <w:rPr>
          <w:rFonts w:ascii="Arial" w:hAnsi="Arial" w:cs="Arial"/>
          <w:w w:val="105"/>
          <w:szCs w:val="24"/>
        </w:rPr>
        <w:t>Activity and meaningful</w:t>
      </w:r>
      <w:r w:rsidRPr="0099739A">
        <w:rPr>
          <w:rFonts w:ascii="Arial" w:hAnsi="Arial" w:cs="Arial"/>
          <w:spacing w:val="3"/>
          <w:w w:val="105"/>
          <w:szCs w:val="24"/>
        </w:rPr>
        <w:t xml:space="preserve"> </w:t>
      </w:r>
      <w:r w:rsidRPr="0099739A">
        <w:rPr>
          <w:rFonts w:ascii="Arial" w:hAnsi="Arial" w:cs="Arial"/>
          <w:w w:val="105"/>
          <w:szCs w:val="24"/>
        </w:rPr>
        <w:t>engagement</w:t>
      </w:r>
    </w:p>
    <w:p w14:paraId="6915C6F6" w14:textId="77777777" w:rsidR="00B832EC" w:rsidRDefault="00B832EC" w:rsidP="0099739A">
      <w:pPr>
        <w:pStyle w:val="BodyText"/>
        <w:spacing w:before="74"/>
        <w:ind w:left="851" w:right="1333"/>
        <w:rPr>
          <w:w w:val="105"/>
          <w:sz w:val="24"/>
          <w:szCs w:val="24"/>
        </w:rPr>
      </w:pPr>
      <w:r w:rsidRPr="0099739A">
        <w:rPr>
          <w:w w:val="105"/>
          <w:sz w:val="24"/>
          <w:szCs w:val="24"/>
        </w:rPr>
        <w:t>Staff will be taught how to de-escalate using the different approaches identified within this policy and can access the resources available within the Further Reading section of this policy.</w:t>
      </w:r>
    </w:p>
    <w:p w14:paraId="5F7D6F80" w14:textId="77777777" w:rsidR="006B169A" w:rsidRPr="0099739A" w:rsidRDefault="006B169A" w:rsidP="0099739A">
      <w:pPr>
        <w:pStyle w:val="BodyText"/>
        <w:spacing w:before="74"/>
        <w:ind w:left="851" w:right="1333"/>
        <w:rPr>
          <w:sz w:val="24"/>
          <w:szCs w:val="24"/>
        </w:rPr>
      </w:pPr>
    </w:p>
    <w:p w14:paraId="26085470" w14:textId="0F3269FD" w:rsidR="00B832EC" w:rsidRPr="0099739A" w:rsidRDefault="00B832EC" w:rsidP="0099739A">
      <w:pPr>
        <w:pStyle w:val="ListParagraph"/>
        <w:numPr>
          <w:ilvl w:val="1"/>
          <w:numId w:val="3"/>
        </w:numPr>
        <w:rPr>
          <w:rFonts w:ascii="Arial" w:hAnsi="Arial" w:cs="Arial"/>
          <w:szCs w:val="24"/>
        </w:rPr>
      </w:pPr>
      <w:r w:rsidRPr="0099739A">
        <w:rPr>
          <w:rFonts w:ascii="Arial" w:hAnsi="Arial" w:cs="Arial"/>
          <w:w w:val="105"/>
          <w:szCs w:val="24"/>
        </w:rPr>
        <w:t>Registered Manager or designated other will source additional training, on an as and when required basis, dependent on the Care receiver group within St Ewolds Care Home. By use of resources and current evidence based best practice (refer to the Further Reading section of this policy and associated forms), staff are encouraged to gain knowledge in the areas</w:t>
      </w:r>
      <w:r w:rsidRPr="0099739A">
        <w:rPr>
          <w:rFonts w:ascii="Arial" w:hAnsi="Arial" w:cs="Arial"/>
          <w:spacing w:val="22"/>
          <w:w w:val="105"/>
          <w:szCs w:val="24"/>
        </w:rPr>
        <w:t xml:space="preserve"> </w:t>
      </w:r>
      <w:r w:rsidRPr="0099739A">
        <w:rPr>
          <w:rFonts w:ascii="Arial" w:hAnsi="Arial" w:cs="Arial"/>
          <w:w w:val="105"/>
          <w:szCs w:val="24"/>
        </w:rPr>
        <w:t>of:</w:t>
      </w:r>
    </w:p>
    <w:p w14:paraId="289C1FA3" w14:textId="77777777" w:rsidR="00B832EC" w:rsidRPr="0099739A" w:rsidRDefault="00B832EC" w:rsidP="0099739A">
      <w:pPr>
        <w:pStyle w:val="ListParagraph"/>
        <w:widowControl w:val="0"/>
        <w:numPr>
          <w:ilvl w:val="2"/>
          <w:numId w:val="19"/>
        </w:numPr>
        <w:autoSpaceDE w:val="0"/>
        <w:autoSpaceDN w:val="0"/>
        <w:spacing w:before="58" w:after="0"/>
        <w:ind w:left="1134" w:hanging="284"/>
        <w:contextualSpacing w:val="0"/>
        <w:rPr>
          <w:rFonts w:ascii="Arial" w:hAnsi="Arial" w:cs="Arial"/>
          <w:szCs w:val="24"/>
        </w:rPr>
      </w:pPr>
      <w:r w:rsidRPr="0099739A">
        <w:rPr>
          <w:rFonts w:ascii="Arial" w:hAnsi="Arial" w:cs="Arial"/>
          <w:w w:val="105"/>
          <w:szCs w:val="24"/>
        </w:rPr>
        <w:t>De-escalation</w:t>
      </w:r>
      <w:r w:rsidRPr="0099739A">
        <w:rPr>
          <w:rFonts w:ascii="Arial" w:hAnsi="Arial" w:cs="Arial"/>
          <w:spacing w:val="2"/>
          <w:w w:val="105"/>
          <w:szCs w:val="24"/>
        </w:rPr>
        <w:t xml:space="preserve"> </w:t>
      </w:r>
      <w:r w:rsidRPr="0099739A">
        <w:rPr>
          <w:rFonts w:ascii="Arial" w:hAnsi="Arial" w:cs="Arial"/>
          <w:w w:val="105"/>
          <w:szCs w:val="24"/>
        </w:rPr>
        <w:t>techniques</w:t>
      </w:r>
    </w:p>
    <w:p w14:paraId="0876669E" w14:textId="77777777" w:rsidR="00B832EC" w:rsidRPr="0099739A" w:rsidRDefault="00B832EC" w:rsidP="0099739A">
      <w:pPr>
        <w:pStyle w:val="ListParagraph"/>
        <w:widowControl w:val="0"/>
        <w:numPr>
          <w:ilvl w:val="2"/>
          <w:numId w:val="19"/>
        </w:numPr>
        <w:autoSpaceDE w:val="0"/>
        <w:autoSpaceDN w:val="0"/>
        <w:spacing w:before="101" w:after="0"/>
        <w:ind w:left="1134" w:hanging="284"/>
        <w:contextualSpacing w:val="0"/>
        <w:rPr>
          <w:rFonts w:ascii="Arial" w:hAnsi="Arial" w:cs="Arial"/>
          <w:szCs w:val="24"/>
        </w:rPr>
      </w:pPr>
      <w:r w:rsidRPr="0099739A">
        <w:rPr>
          <w:rFonts w:ascii="Arial" w:hAnsi="Arial" w:cs="Arial"/>
          <w:w w:val="105"/>
          <w:szCs w:val="24"/>
        </w:rPr>
        <w:t>Trigger</w:t>
      </w:r>
      <w:r w:rsidRPr="0099739A">
        <w:rPr>
          <w:rFonts w:ascii="Arial" w:hAnsi="Arial" w:cs="Arial"/>
          <w:spacing w:val="2"/>
          <w:w w:val="105"/>
          <w:szCs w:val="24"/>
        </w:rPr>
        <w:t xml:space="preserve"> </w:t>
      </w:r>
      <w:r w:rsidRPr="0099739A">
        <w:rPr>
          <w:rFonts w:ascii="Arial" w:hAnsi="Arial" w:cs="Arial"/>
          <w:w w:val="105"/>
          <w:szCs w:val="24"/>
        </w:rPr>
        <w:t>awareness</w:t>
      </w:r>
    </w:p>
    <w:p w14:paraId="414B69EE" w14:textId="77777777" w:rsidR="00B832EC" w:rsidRPr="0099739A" w:rsidRDefault="00B832EC" w:rsidP="0099739A">
      <w:pPr>
        <w:pStyle w:val="ListParagraph"/>
        <w:widowControl w:val="0"/>
        <w:numPr>
          <w:ilvl w:val="2"/>
          <w:numId w:val="19"/>
        </w:numPr>
        <w:autoSpaceDE w:val="0"/>
        <w:autoSpaceDN w:val="0"/>
        <w:spacing w:before="101" w:after="0"/>
        <w:ind w:left="1134" w:hanging="284"/>
        <w:contextualSpacing w:val="0"/>
        <w:rPr>
          <w:rFonts w:ascii="Arial" w:hAnsi="Arial" w:cs="Arial"/>
          <w:szCs w:val="24"/>
        </w:rPr>
      </w:pPr>
      <w:r w:rsidRPr="0099739A">
        <w:rPr>
          <w:rFonts w:ascii="Arial" w:hAnsi="Arial" w:cs="Arial"/>
          <w:w w:val="105"/>
          <w:szCs w:val="24"/>
        </w:rPr>
        <w:t>Risk assessment and care</w:t>
      </w:r>
      <w:r w:rsidRPr="0099739A">
        <w:rPr>
          <w:rFonts w:ascii="Arial" w:hAnsi="Arial" w:cs="Arial"/>
          <w:spacing w:val="6"/>
          <w:w w:val="105"/>
          <w:szCs w:val="24"/>
        </w:rPr>
        <w:t xml:space="preserve"> </w:t>
      </w:r>
      <w:r w:rsidRPr="0099739A">
        <w:rPr>
          <w:rFonts w:ascii="Arial" w:hAnsi="Arial" w:cs="Arial"/>
          <w:w w:val="105"/>
          <w:szCs w:val="24"/>
        </w:rPr>
        <w:t>planning</w:t>
      </w:r>
    </w:p>
    <w:p w14:paraId="052BA196" w14:textId="77777777" w:rsidR="00B832EC" w:rsidRPr="0099739A" w:rsidRDefault="00B832EC" w:rsidP="0099739A">
      <w:pPr>
        <w:pStyle w:val="ListParagraph"/>
        <w:widowControl w:val="0"/>
        <w:numPr>
          <w:ilvl w:val="2"/>
          <w:numId w:val="19"/>
        </w:numPr>
        <w:autoSpaceDE w:val="0"/>
        <w:autoSpaceDN w:val="0"/>
        <w:spacing w:before="101" w:after="0"/>
        <w:ind w:left="1134" w:hanging="284"/>
        <w:contextualSpacing w:val="0"/>
        <w:rPr>
          <w:rFonts w:ascii="Arial" w:hAnsi="Arial" w:cs="Arial"/>
          <w:szCs w:val="24"/>
        </w:rPr>
      </w:pPr>
      <w:r w:rsidRPr="0099739A">
        <w:rPr>
          <w:rFonts w:ascii="Arial" w:hAnsi="Arial" w:cs="Arial"/>
          <w:w w:val="105"/>
          <w:szCs w:val="24"/>
        </w:rPr>
        <w:t>Person centred care</w:t>
      </w:r>
      <w:r w:rsidRPr="0099739A">
        <w:rPr>
          <w:rFonts w:ascii="Arial" w:hAnsi="Arial" w:cs="Arial"/>
          <w:spacing w:val="7"/>
          <w:w w:val="105"/>
          <w:szCs w:val="24"/>
        </w:rPr>
        <w:t xml:space="preserve"> </w:t>
      </w:r>
      <w:r w:rsidRPr="0099739A">
        <w:rPr>
          <w:rFonts w:ascii="Arial" w:hAnsi="Arial" w:cs="Arial"/>
          <w:w w:val="105"/>
          <w:szCs w:val="24"/>
        </w:rPr>
        <w:t>practice</w:t>
      </w:r>
    </w:p>
    <w:p w14:paraId="75E2ADF6" w14:textId="77777777" w:rsidR="00B832EC" w:rsidRPr="0099739A" w:rsidRDefault="00B832EC" w:rsidP="0099739A">
      <w:pPr>
        <w:pStyle w:val="ListParagraph"/>
        <w:widowControl w:val="0"/>
        <w:numPr>
          <w:ilvl w:val="2"/>
          <w:numId w:val="19"/>
        </w:numPr>
        <w:autoSpaceDE w:val="0"/>
        <w:autoSpaceDN w:val="0"/>
        <w:spacing w:before="101" w:after="0"/>
        <w:ind w:left="1134" w:hanging="284"/>
        <w:contextualSpacing w:val="0"/>
        <w:rPr>
          <w:rFonts w:ascii="Arial" w:hAnsi="Arial" w:cs="Arial"/>
          <w:szCs w:val="24"/>
        </w:rPr>
      </w:pPr>
      <w:r w:rsidRPr="0099739A">
        <w:rPr>
          <w:rFonts w:ascii="Arial" w:hAnsi="Arial" w:cs="Arial"/>
          <w:w w:val="105"/>
          <w:szCs w:val="24"/>
        </w:rPr>
        <w:t xml:space="preserve">Circumstances that can lead to the behavioural expression of </w:t>
      </w:r>
      <w:r w:rsidRPr="0099739A">
        <w:rPr>
          <w:rFonts w:ascii="Arial" w:hAnsi="Arial" w:cs="Arial"/>
          <w:w w:val="105"/>
          <w:szCs w:val="24"/>
        </w:rPr>
        <w:lastRenderedPageBreak/>
        <w:t>emotional</w:t>
      </w:r>
      <w:r w:rsidRPr="0099739A">
        <w:rPr>
          <w:rFonts w:ascii="Arial" w:hAnsi="Arial" w:cs="Arial"/>
          <w:spacing w:val="16"/>
          <w:w w:val="105"/>
          <w:szCs w:val="24"/>
        </w:rPr>
        <w:t xml:space="preserve"> </w:t>
      </w:r>
      <w:r w:rsidRPr="0099739A">
        <w:rPr>
          <w:rFonts w:ascii="Arial" w:hAnsi="Arial" w:cs="Arial"/>
          <w:w w:val="105"/>
          <w:szCs w:val="24"/>
        </w:rPr>
        <w:t>need</w:t>
      </w:r>
    </w:p>
    <w:p w14:paraId="1438B898" w14:textId="77777777" w:rsidR="00B832EC" w:rsidRPr="0099739A" w:rsidRDefault="00B832EC" w:rsidP="0099739A">
      <w:pPr>
        <w:pStyle w:val="BodyText"/>
        <w:spacing w:before="74"/>
        <w:ind w:left="851" w:right="1168"/>
        <w:rPr>
          <w:sz w:val="24"/>
          <w:szCs w:val="24"/>
        </w:rPr>
      </w:pPr>
      <w:r w:rsidRPr="0099739A">
        <w:rPr>
          <w:w w:val="105"/>
          <w:sz w:val="24"/>
          <w:szCs w:val="24"/>
        </w:rPr>
        <w:t>Reflection around behavioural expression of emotional need will be discussed as appropriate within supervisions sessions and via group team meetings.</w:t>
      </w:r>
    </w:p>
    <w:p w14:paraId="5F0E6D5E" w14:textId="77777777" w:rsidR="00B832EC" w:rsidRPr="0099739A" w:rsidRDefault="00B832EC" w:rsidP="0099739A">
      <w:pPr>
        <w:pStyle w:val="BodyText"/>
        <w:spacing w:before="2"/>
        <w:ind w:left="851"/>
        <w:rPr>
          <w:sz w:val="24"/>
          <w:szCs w:val="24"/>
        </w:rPr>
      </w:pPr>
      <w:r w:rsidRPr="0099739A">
        <w:rPr>
          <w:w w:val="105"/>
          <w:sz w:val="24"/>
          <w:szCs w:val="24"/>
        </w:rPr>
        <w:t>Registered Manager or designated other will ensure that there is access and key contact details available of local multidisciplinary professionals in the area who can offer support and advice.</w:t>
      </w:r>
    </w:p>
    <w:p w14:paraId="73F5723E" w14:textId="7C7C7575" w:rsidR="00C86FEA" w:rsidRPr="0099739A" w:rsidRDefault="00C86FEA" w:rsidP="0099739A">
      <w:pPr>
        <w:pStyle w:val="ListParagraph"/>
        <w:ind w:left="792"/>
        <w:rPr>
          <w:rFonts w:ascii="Arial" w:hAnsi="Arial" w:cs="Arial"/>
          <w:szCs w:val="24"/>
        </w:rPr>
      </w:pPr>
    </w:p>
    <w:sectPr w:rsidR="00C86FEA" w:rsidRPr="0099739A" w:rsidSect="00B832EC">
      <w:headerReference w:type="default" r:id="rId11"/>
      <w:footerReference w:type="default" r:id="rId12"/>
      <w:headerReference w:type="first" r:id="rId13"/>
      <w:footerReference w:type="first" r:id="rId14"/>
      <w:pgSz w:w="11904" w:h="16834"/>
      <w:pgMar w:top="1440" w:right="1843" w:bottom="2410" w:left="1131"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56337" w14:textId="77777777" w:rsidR="00CC1AC4" w:rsidRDefault="00CC1AC4">
      <w:pPr>
        <w:spacing w:after="0"/>
      </w:pPr>
      <w:r>
        <w:separator/>
      </w:r>
    </w:p>
  </w:endnote>
  <w:endnote w:type="continuationSeparator" w:id="0">
    <w:p w14:paraId="7EC020BC" w14:textId="77777777" w:rsidR="00CC1AC4" w:rsidRDefault="00CC1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290275"/>
      <w:docPartObj>
        <w:docPartGallery w:val="Page Numbers (Bottom of Page)"/>
        <w:docPartUnique/>
      </w:docPartObj>
    </w:sdtPr>
    <w:sdtEndPr>
      <w:rPr>
        <w:noProof/>
      </w:rPr>
    </w:sdtEndPr>
    <w:sdtContent>
      <w:p w14:paraId="0412B5ED" w14:textId="2B976C8F" w:rsidR="00484FA8" w:rsidRDefault="00484FA8">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6DB97DB9" w14:textId="45D6535C" w:rsidR="002363ED" w:rsidRDefault="002363ED" w:rsidP="002363ED">
    <w:pPr>
      <w:pStyle w:val="Footer"/>
      <w:ind w:left="-179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938181"/>
      <w:docPartObj>
        <w:docPartGallery w:val="Page Numbers (Bottom of Page)"/>
        <w:docPartUnique/>
      </w:docPartObj>
    </w:sdtPr>
    <w:sdtEndPr>
      <w:rPr>
        <w:noProof/>
      </w:rPr>
    </w:sdtEndPr>
    <w:sdtContent>
      <w:p w14:paraId="550F9AE0" w14:textId="27D1F9CD" w:rsidR="00484FA8" w:rsidRDefault="00484FA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9EA9FE" w14:textId="04359169" w:rsidR="00FE3492" w:rsidRDefault="00FE3492" w:rsidP="00FE3492">
    <w:pPr>
      <w:pStyle w:val="Footer"/>
      <w:ind w:left="-179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95A27" w14:textId="77777777" w:rsidR="00CC1AC4" w:rsidRDefault="00CC1AC4">
      <w:pPr>
        <w:spacing w:after="0"/>
      </w:pPr>
      <w:r>
        <w:separator/>
      </w:r>
    </w:p>
  </w:footnote>
  <w:footnote w:type="continuationSeparator" w:id="0">
    <w:p w14:paraId="6AB4D8EF" w14:textId="77777777" w:rsidR="00CC1AC4" w:rsidRDefault="00CC1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7B929" w14:textId="4A48D2F4" w:rsidR="00FE1915" w:rsidRDefault="002C15C8">
    <w:pPr>
      <w:pStyle w:val="Header"/>
    </w:pPr>
    <w:r>
      <w:rPr>
        <w:noProof/>
        <w:lang w:eastAsia="en-GB"/>
      </w:rPr>
      <w:drawing>
        <wp:anchor distT="0" distB="0" distL="114300" distR="114300" simplePos="0" relativeHeight="251666432" behindDoc="1" locked="0" layoutInCell="1" allowOverlap="1" wp14:anchorId="5DF0A71E" wp14:editId="5DE8AF1E">
          <wp:simplePos x="0" y="0"/>
          <wp:positionH relativeFrom="column">
            <wp:posOffset>-1131242</wp:posOffset>
          </wp:positionH>
          <wp:positionV relativeFrom="paragraph">
            <wp:posOffset>0</wp:posOffset>
          </wp:positionV>
          <wp:extent cx="589915" cy="17502559"/>
          <wp:effectExtent l="0" t="0" r="0" b="0"/>
          <wp:wrapNone/>
          <wp:docPr id="54" name="Picture 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rotWithShape="1">
                  <a:blip r:embed="rId1"/>
                  <a:srcRect r="92228"/>
                  <a:stretch/>
                </pic:blipFill>
                <pic:spPr bwMode="auto">
                  <a:xfrm>
                    <a:off x="0" y="0"/>
                    <a:ext cx="589915" cy="175025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14:anchorId="7E5764A7" wp14:editId="1621A9F7">
          <wp:simplePos x="0" y="0"/>
          <wp:positionH relativeFrom="column">
            <wp:posOffset>5098743</wp:posOffset>
          </wp:positionH>
          <wp:positionV relativeFrom="paragraph">
            <wp:posOffset>0</wp:posOffset>
          </wp:positionV>
          <wp:extent cx="1905000" cy="901700"/>
          <wp:effectExtent l="0" t="0" r="0" b="0"/>
          <wp:wrapNone/>
          <wp:docPr id="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stretch>
                    <a:fillRect/>
                  </a:stretch>
                </pic:blipFill>
                <pic:spPr>
                  <a:xfrm>
                    <a:off x="0" y="0"/>
                    <a:ext cx="1905000" cy="901700"/>
                  </a:xfrm>
                  <a:prstGeom prst="rect">
                    <a:avLst/>
                  </a:prstGeom>
                </pic:spPr>
              </pic:pic>
            </a:graphicData>
          </a:graphic>
          <wp14:sizeRelH relativeFrom="page">
            <wp14:pctWidth>0</wp14:pctWidth>
          </wp14:sizeRelH>
          <wp14:sizeRelV relativeFrom="page">
            <wp14:pctHeight>0</wp14:pctHeight>
          </wp14:sizeRelV>
        </wp:anchor>
      </w:drawing>
    </w:r>
    <w:r w:rsidR="00381B75">
      <w:rPr>
        <w:noProof/>
        <w:lang w:eastAsia="en-GB"/>
      </w:rPr>
      <mc:AlternateContent>
        <mc:Choice Requires="wps">
          <w:drawing>
            <wp:anchor distT="0" distB="0" distL="114300" distR="114300" simplePos="0" relativeHeight="251658240" behindDoc="0" locked="0" layoutInCell="1" allowOverlap="1" wp14:anchorId="29782BB8" wp14:editId="7971A24C">
              <wp:simplePos x="0" y="0"/>
              <wp:positionH relativeFrom="column">
                <wp:posOffset>-1318260</wp:posOffset>
              </wp:positionH>
              <wp:positionV relativeFrom="paragraph">
                <wp:posOffset>3552825</wp:posOffset>
              </wp:positionV>
              <wp:extent cx="7772400" cy="0"/>
              <wp:effectExtent l="0" t="101600" r="0" b="1016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85897E" w14:textId="77777777" w:rsidR="00FE1915" w:rsidRDefault="00FE1915" w:rsidP="002363ED">
                          <w:pPr>
                            <w:ind w:left="142"/>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82BB8" id="_x0000_t202" coordsize="21600,21600" o:spt="202" path="m,l,21600r21600,l21600,xe">
              <v:stroke joinstyle="miter"/>
              <v:path gradientshapeok="t" o:connecttype="rect"/>
            </v:shapetype>
            <v:shape id="Text Box 2" o:spid="_x0000_s1026" type="#_x0000_t202" style="position:absolute;margin-left:-103.8pt;margin-top:279.75pt;width:6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" filled="f" stroked="f">
              <v:textbox inset=",7.2pt,,7.2pt">
                <w:txbxContent>
                  <w:p w14:paraId="0D85897E" w14:textId="77777777" w:rsidR="00FE1915" w:rsidRDefault="00FE1915" w:rsidP="002363ED">
                    <w:pPr>
                      <w:ind w:left="142"/>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90B37" w14:textId="161817FA" w:rsidR="00FE3492" w:rsidRDefault="002C15C8" w:rsidP="00FE3492">
    <w:pPr>
      <w:pStyle w:val="Header"/>
      <w:ind w:left="-1797"/>
    </w:pPr>
    <w:r>
      <w:rPr>
        <w:noProof/>
        <w:lang w:eastAsia="en-GB"/>
      </w:rPr>
      <w:drawing>
        <wp:anchor distT="0" distB="0" distL="114300" distR="114300" simplePos="0" relativeHeight="251660287" behindDoc="0" locked="0" layoutInCell="1" allowOverlap="1" wp14:anchorId="1476AD82" wp14:editId="0931015D">
          <wp:simplePos x="0" y="0"/>
          <wp:positionH relativeFrom="column">
            <wp:posOffset>-1131264</wp:posOffset>
          </wp:positionH>
          <wp:positionV relativeFrom="paragraph">
            <wp:posOffset>-31979</wp:posOffset>
          </wp:positionV>
          <wp:extent cx="7590503" cy="10729006"/>
          <wp:effectExtent l="0" t="0" r="4445" b="2540"/>
          <wp:wrapNone/>
          <wp:docPr id="56" name="Picture 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7596848" cy="107379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075D5C38" wp14:editId="7EB49A08">
          <wp:simplePos x="0" y="0"/>
          <wp:positionH relativeFrom="column">
            <wp:posOffset>3965575</wp:posOffset>
          </wp:positionH>
          <wp:positionV relativeFrom="paragraph">
            <wp:posOffset>0</wp:posOffset>
          </wp:positionV>
          <wp:extent cx="2438400" cy="1803400"/>
          <wp:effectExtent l="0" t="0" r="0" b="0"/>
          <wp:wrapNone/>
          <wp:docPr id="57" name="Picture 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stretch>
                    <a:fillRect/>
                  </a:stretch>
                </pic:blipFill>
                <pic:spPr>
                  <a:xfrm>
                    <a:off x="0" y="0"/>
                    <a:ext cx="2438400" cy="180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D53D9"/>
    <w:multiLevelType w:val="hybridMultilevel"/>
    <w:tmpl w:val="F83CADC8"/>
    <w:lvl w:ilvl="0" w:tplc="D0C23116">
      <w:numFmt w:val="bullet"/>
      <w:lvlText w:val="•"/>
      <w:lvlJc w:val="left"/>
      <w:pPr>
        <w:ind w:left="1060" w:hanging="175"/>
      </w:pPr>
      <w:rPr>
        <w:rFonts w:ascii="Arial" w:eastAsia="Arial" w:hAnsi="Arial" w:cs="Arial" w:hint="default"/>
        <w:color w:val="353535"/>
        <w:w w:val="104"/>
        <w:sz w:val="18"/>
        <w:szCs w:val="18"/>
        <w:lang w:val="en-US" w:eastAsia="en-US" w:bidi="en-U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2C0E9E"/>
    <w:multiLevelType w:val="hybridMultilevel"/>
    <w:tmpl w:val="CF545E1E"/>
    <w:lvl w:ilvl="0" w:tplc="30769C00">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1" w:tplc="49D4D8B8">
      <w:numFmt w:val="bullet"/>
      <w:lvlText w:val="•"/>
      <w:lvlJc w:val="left"/>
      <w:pPr>
        <w:ind w:left="2170" w:hanging="215"/>
      </w:pPr>
      <w:rPr>
        <w:lang w:val="en-US" w:eastAsia="en-US" w:bidi="en-US"/>
      </w:rPr>
    </w:lvl>
    <w:lvl w:ilvl="2" w:tplc="A6F6BBFE">
      <w:numFmt w:val="bullet"/>
      <w:lvlText w:val="•"/>
      <w:lvlJc w:val="left"/>
      <w:pPr>
        <w:ind w:left="3140" w:hanging="215"/>
      </w:pPr>
      <w:rPr>
        <w:lang w:val="en-US" w:eastAsia="en-US" w:bidi="en-US"/>
      </w:rPr>
    </w:lvl>
    <w:lvl w:ilvl="3" w:tplc="84621188">
      <w:numFmt w:val="bullet"/>
      <w:lvlText w:val="•"/>
      <w:lvlJc w:val="left"/>
      <w:pPr>
        <w:ind w:left="4110" w:hanging="215"/>
      </w:pPr>
      <w:rPr>
        <w:lang w:val="en-US" w:eastAsia="en-US" w:bidi="en-US"/>
      </w:rPr>
    </w:lvl>
    <w:lvl w:ilvl="4" w:tplc="108E8296">
      <w:numFmt w:val="bullet"/>
      <w:lvlText w:val="•"/>
      <w:lvlJc w:val="left"/>
      <w:pPr>
        <w:ind w:left="5080" w:hanging="215"/>
      </w:pPr>
      <w:rPr>
        <w:lang w:val="en-US" w:eastAsia="en-US" w:bidi="en-US"/>
      </w:rPr>
    </w:lvl>
    <w:lvl w:ilvl="5" w:tplc="3432D140">
      <w:numFmt w:val="bullet"/>
      <w:lvlText w:val="•"/>
      <w:lvlJc w:val="left"/>
      <w:pPr>
        <w:ind w:left="6050" w:hanging="215"/>
      </w:pPr>
      <w:rPr>
        <w:lang w:val="en-US" w:eastAsia="en-US" w:bidi="en-US"/>
      </w:rPr>
    </w:lvl>
    <w:lvl w:ilvl="6" w:tplc="FBDCF4DC">
      <w:numFmt w:val="bullet"/>
      <w:lvlText w:val="•"/>
      <w:lvlJc w:val="left"/>
      <w:pPr>
        <w:ind w:left="7020" w:hanging="215"/>
      </w:pPr>
      <w:rPr>
        <w:lang w:val="en-US" w:eastAsia="en-US" w:bidi="en-US"/>
      </w:rPr>
    </w:lvl>
    <w:lvl w:ilvl="7" w:tplc="4CE0BA34">
      <w:numFmt w:val="bullet"/>
      <w:lvlText w:val="•"/>
      <w:lvlJc w:val="left"/>
      <w:pPr>
        <w:ind w:left="7990" w:hanging="215"/>
      </w:pPr>
      <w:rPr>
        <w:lang w:val="en-US" w:eastAsia="en-US" w:bidi="en-US"/>
      </w:rPr>
    </w:lvl>
    <w:lvl w:ilvl="8" w:tplc="D6F0762A">
      <w:numFmt w:val="bullet"/>
      <w:lvlText w:val="•"/>
      <w:lvlJc w:val="left"/>
      <w:pPr>
        <w:ind w:left="8960" w:hanging="215"/>
      </w:pPr>
      <w:rPr>
        <w:lang w:val="en-US" w:eastAsia="en-US" w:bidi="en-US"/>
      </w:rPr>
    </w:lvl>
  </w:abstractNum>
  <w:abstractNum w:abstractNumId="2" w15:restartNumberingAfterBreak="0">
    <w:nsid w:val="21515A0F"/>
    <w:multiLevelType w:val="hybridMultilevel"/>
    <w:tmpl w:val="8A0EAAE4"/>
    <w:lvl w:ilvl="0" w:tplc="9AB8051C">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1" w:tplc="4380E2AA">
      <w:numFmt w:val="bullet"/>
      <w:lvlText w:val="•"/>
      <w:lvlJc w:val="left"/>
      <w:pPr>
        <w:ind w:left="2170" w:hanging="215"/>
      </w:pPr>
      <w:rPr>
        <w:lang w:val="en-US" w:eastAsia="en-US" w:bidi="en-US"/>
      </w:rPr>
    </w:lvl>
    <w:lvl w:ilvl="2" w:tplc="18F84DA0">
      <w:numFmt w:val="bullet"/>
      <w:lvlText w:val="•"/>
      <w:lvlJc w:val="left"/>
      <w:pPr>
        <w:ind w:left="3140" w:hanging="215"/>
      </w:pPr>
      <w:rPr>
        <w:lang w:val="en-US" w:eastAsia="en-US" w:bidi="en-US"/>
      </w:rPr>
    </w:lvl>
    <w:lvl w:ilvl="3" w:tplc="749AD47A">
      <w:numFmt w:val="bullet"/>
      <w:lvlText w:val="•"/>
      <w:lvlJc w:val="left"/>
      <w:pPr>
        <w:ind w:left="4110" w:hanging="215"/>
      </w:pPr>
      <w:rPr>
        <w:lang w:val="en-US" w:eastAsia="en-US" w:bidi="en-US"/>
      </w:rPr>
    </w:lvl>
    <w:lvl w:ilvl="4" w:tplc="D17E7C82">
      <w:numFmt w:val="bullet"/>
      <w:lvlText w:val="•"/>
      <w:lvlJc w:val="left"/>
      <w:pPr>
        <w:ind w:left="5080" w:hanging="215"/>
      </w:pPr>
      <w:rPr>
        <w:lang w:val="en-US" w:eastAsia="en-US" w:bidi="en-US"/>
      </w:rPr>
    </w:lvl>
    <w:lvl w:ilvl="5" w:tplc="09E4DD7C">
      <w:numFmt w:val="bullet"/>
      <w:lvlText w:val="•"/>
      <w:lvlJc w:val="left"/>
      <w:pPr>
        <w:ind w:left="6050" w:hanging="215"/>
      </w:pPr>
      <w:rPr>
        <w:lang w:val="en-US" w:eastAsia="en-US" w:bidi="en-US"/>
      </w:rPr>
    </w:lvl>
    <w:lvl w:ilvl="6" w:tplc="72D0FFDE">
      <w:numFmt w:val="bullet"/>
      <w:lvlText w:val="•"/>
      <w:lvlJc w:val="left"/>
      <w:pPr>
        <w:ind w:left="7020" w:hanging="215"/>
      </w:pPr>
      <w:rPr>
        <w:lang w:val="en-US" w:eastAsia="en-US" w:bidi="en-US"/>
      </w:rPr>
    </w:lvl>
    <w:lvl w:ilvl="7" w:tplc="B1AA7E1A">
      <w:numFmt w:val="bullet"/>
      <w:lvlText w:val="•"/>
      <w:lvlJc w:val="left"/>
      <w:pPr>
        <w:ind w:left="7990" w:hanging="215"/>
      </w:pPr>
      <w:rPr>
        <w:lang w:val="en-US" w:eastAsia="en-US" w:bidi="en-US"/>
      </w:rPr>
    </w:lvl>
    <w:lvl w:ilvl="8" w:tplc="0CA44C42">
      <w:numFmt w:val="bullet"/>
      <w:lvlText w:val="•"/>
      <w:lvlJc w:val="left"/>
      <w:pPr>
        <w:ind w:left="8960" w:hanging="215"/>
      </w:pPr>
      <w:rPr>
        <w:lang w:val="en-US" w:eastAsia="en-US" w:bidi="en-US"/>
      </w:rPr>
    </w:lvl>
  </w:abstractNum>
  <w:abstractNum w:abstractNumId="3" w15:restartNumberingAfterBreak="0">
    <w:nsid w:val="2479666C"/>
    <w:multiLevelType w:val="hybridMultilevel"/>
    <w:tmpl w:val="1E54C4D4"/>
    <w:lvl w:ilvl="0" w:tplc="94609992">
      <w:numFmt w:val="bullet"/>
      <w:lvlText w:val="•"/>
      <w:lvlJc w:val="left"/>
      <w:pPr>
        <w:ind w:left="340" w:hanging="175"/>
      </w:pPr>
      <w:rPr>
        <w:rFonts w:ascii="Arial" w:eastAsia="Arial" w:hAnsi="Arial" w:cs="Arial" w:hint="default"/>
        <w:color w:val="353535"/>
        <w:w w:val="104"/>
        <w:sz w:val="18"/>
        <w:szCs w:val="18"/>
        <w:lang w:val="en-US" w:eastAsia="en-US" w:bidi="en-US"/>
      </w:rPr>
    </w:lvl>
    <w:lvl w:ilvl="1" w:tplc="F8CEA544">
      <w:numFmt w:val="bullet"/>
      <w:lvlText w:val="•"/>
      <w:lvlJc w:val="left"/>
      <w:pPr>
        <w:ind w:left="1112" w:hanging="175"/>
      </w:pPr>
      <w:rPr>
        <w:rFonts w:hint="default"/>
        <w:lang w:val="en-US" w:eastAsia="en-US" w:bidi="en-US"/>
      </w:rPr>
    </w:lvl>
    <w:lvl w:ilvl="2" w:tplc="982AEA1A">
      <w:numFmt w:val="bullet"/>
      <w:lvlText w:val="•"/>
      <w:lvlJc w:val="left"/>
      <w:pPr>
        <w:ind w:left="1884" w:hanging="175"/>
      </w:pPr>
      <w:rPr>
        <w:rFonts w:hint="default"/>
        <w:lang w:val="en-US" w:eastAsia="en-US" w:bidi="en-US"/>
      </w:rPr>
    </w:lvl>
    <w:lvl w:ilvl="3" w:tplc="91EA3806">
      <w:numFmt w:val="bullet"/>
      <w:lvlText w:val="•"/>
      <w:lvlJc w:val="left"/>
      <w:pPr>
        <w:ind w:left="2656" w:hanging="175"/>
      </w:pPr>
      <w:rPr>
        <w:rFonts w:hint="default"/>
        <w:lang w:val="en-US" w:eastAsia="en-US" w:bidi="en-US"/>
      </w:rPr>
    </w:lvl>
    <w:lvl w:ilvl="4" w:tplc="B82E4026">
      <w:numFmt w:val="bullet"/>
      <w:lvlText w:val="•"/>
      <w:lvlJc w:val="left"/>
      <w:pPr>
        <w:ind w:left="3428" w:hanging="175"/>
      </w:pPr>
      <w:rPr>
        <w:rFonts w:hint="default"/>
        <w:lang w:val="en-US" w:eastAsia="en-US" w:bidi="en-US"/>
      </w:rPr>
    </w:lvl>
    <w:lvl w:ilvl="5" w:tplc="6ADC0E50">
      <w:numFmt w:val="bullet"/>
      <w:lvlText w:val="•"/>
      <w:lvlJc w:val="left"/>
      <w:pPr>
        <w:ind w:left="4200" w:hanging="175"/>
      </w:pPr>
      <w:rPr>
        <w:rFonts w:hint="default"/>
        <w:lang w:val="en-US" w:eastAsia="en-US" w:bidi="en-US"/>
      </w:rPr>
    </w:lvl>
    <w:lvl w:ilvl="6" w:tplc="4FD4F51A">
      <w:numFmt w:val="bullet"/>
      <w:lvlText w:val="•"/>
      <w:lvlJc w:val="left"/>
      <w:pPr>
        <w:ind w:left="4972" w:hanging="175"/>
      </w:pPr>
      <w:rPr>
        <w:rFonts w:hint="default"/>
        <w:lang w:val="en-US" w:eastAsia="en-US" w:bidi="en-US"/>
      </w:rPr>
    </w:lvl>
    <w:lvl w:ilvl="7" w:tplc="ABC41404">
      <w:numFmt w:val="bullet"/>
      <w:lvlText w:val="•"/>
      <w:lvlJc w:val="left"/>
      <w:pPr>
        <w:ind w:left="5744" w:hanging="175"/>
      </w:pPr>
      <w:rPr>
        <w:rFonts w:hint="default"/>
        <w:lang w:val="en-US" w:eastAsia="en-US" w:bidi="en-US"/>
      </w:rPr>
    </w:lvl>
    <w:lvl w:ilvl="8" w:tplc="315E5498">
      <w:numFmt w:val="bullet"/>
      <w:lvlText w:val="•"/>
      <w:lvlJc w:val="left"/>
      <w:pPr>
        <w:ind w:left="6516" w:hanging="175"/>
      </w:pPr>
      <w:rPr>
        <w:rFonts w:hint="default"/>
        <w:lang w:val="en-US" w:eastAsia="en-US" w:bidi="en-US"/>
      </w:rPr>
    </w:lvl>
  </w:abstractNum>
  <w:abstractNum w:abstractNumId="4" w15:restartNumberingAfterBreak="0">
    <w:nsid w:val="29AA177E"/>
    <w:multiLevelType w:val="hybridMultilevel"/>
    <w:tmpl w:val="DD1AE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547816"/>
    <w:multiLevelType w:val="multilevel"/>
    <w:tmpl w:val="89CE22D4"/>
    <w:lvl w:ilvl="0">
      <w:start w:val="1"/>
      <w:numFmt w:val="decimal"/>
      <w:lvlText w:val="%1"/>
      <w:lvlJc w:val="left"/>
      <w:pPr>
        <w:ind w:left="856" w:hanging="322"/>
      </w:pPr>
      <w:rPr>
        <w:lang w:val="en-US" w:eastAsia="en-US" w:bidi="en-US"/>
      </w:rPr>
    </w:lvl>
    <w:lvl w:ilvl="1">
      <w:start w:val="1"/>
      <w:numFmt w:val="decimal"/>
      <w:lvlText w:val="%1.%2"/>
      <w:lvlJc w:val="left"/>
      <w:pPr>
        <w:ind w:left="856"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lang w:val="en-US" w:eastAsia="en-US" w:bidi="en-US"/>
      </w:rPr>
    </w:lvl>
    <w:lvl w:ilvl="4">
      <w:numFmt w:val="bullet"/>
      <w:lvlText w:val="•"/>
      <w:lvlJc w:val="left"/>
      <w:pPr>
        <w:ind w:left="4433" w:hanging="215"/>
      </w:pPr>
      <w:rPr>
        <w:lang w:val="en-US" w:eastAsia="en-US" w:bidi="en-US"/>
      </w:rPr>
    </w:lvl>
    <w:lvl w:ilvl="5">
      <w:numFmt w:val="bullet"/>
      <w:lvlText w:val="•"/>
      <w:lvlJc w:val="left"/>
      <w:pPr>
        <w:ind w:left="5511" w:hanging="215"/>
      </w:pPr>
      <w:rPr>
        <w:lang w:val="en-US" w:eastAsia="en-US" w:bidi="en-US"/>
      </w:rPr>
    </w:lvl>
    <w:lvl w:ilvl="6">
      <w:numFmt w:val="bullet"/>
      <w:lvlText w:val="•"/>
      <w:lvlJc w:val="left"/>
      <w:pPr>
        <w:ind w:left="6588" w:hanging="215"/>
      </w:pPr>
      <w:rPr>
        <w:lang w:val="en-US" w:eastAsia="en-US" w:bidi="en-US"/>
      </w:rPr>
    </w:lvl>
    <w:lvl w:ilvl="7">
      <w:numFmt w:val="bullet"/>
      <w:lvlText w:val="•"/>
      <w:lvlJc w:val="left"/>
      <w:pPr>
        <w:ind w:left="7666" w:hanging="215"/>
      </w:pPr>
      <w:rPr>
        <w:lang w:val="en-US" w:eastAsia="en-US" w:bidi="en-US"/>
      </w:rPr>
    </w:lvl>
    <w:lvl w:ilvl="8">
      <w:numFmt w:val="bullet"/>
      <w:lvlText w:val="•"/>
      <w:lvlJc w:val="left"/>
      <w:pPr>
        <w:ind w:left="8744" w:hanging="215"/>
      </w:pPr>
      <w:rPr>
        <w:lang w:val="en-US" w:eastAsia="en-US" w:bidi="en-US"/>
      </w:rPr>
    </w:lvl>
  </w:abstractNum>
  <w:abstractNum w:abstractNumId="6" w15:restartNumberingAfterBreak="0">
    <w:nsid w:val="3E7300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947853"/>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1F6E9F"/>
    <w:multiLevelType w:val="hybridMultilevel"/>
    <w:tmpl w:val="ED407730"/>
    <w:lvl w:ilvl="0" w:tplc="D21E745A">
      <w:numFmt w:val="bullet"/>
      <w:lvlText w:val="•"/>
      <w:lvlJc w:val="left"/>
      <w:pPr>
        <w:ind w:left="340" w:hanging="175"/>
      </w:pPr>
      <w:rPr>
        <w:rFonts w:ascii="Arial" w:eastAsia="Arial" w:hAnsi="Arial" w:cs="Arial" w:hint="default"/>
        <w:color w:val="353535"/>
        <w:w w:val="104"/>
        <w:sz w:val="18"/>
        <w:szCs w:val="18"/>
        <w:lang w:val="en-US" w:eastAsia="en-US" w:bidi="en-US"/>
      </w:rPr>
    </w:lvl>
    <w:lvl w:ilvl="1" w:tplc="06EAA380">
      <w:numFmt w:val="bullet"/>
      <w:lvlText w:val="•"/>
      <w:lvlJc w:val="left"/>
      <w:pPr>
        <w:ind w:left="1112" w:hanging="175"/>
      </w:pPr>
      <w:rPr>
        <w:lang w:val="en-US" w:eastAsia="en-US" w:bidi="en-US"/>
      </w:rPr>
    </w:lvl>
    <w:lvl w:ilvl="2" w:tplc="EB4ED418">
      <w:numFmt w:val="bullet"/>
      <w:lvlText w:val="•"/>
      <w:lvlJc w:val="left"/>
      <w:pPr>
        <w:ind w:left="1884" w:hanging="175"/>
      </w:pPr>
      <w:rPr>
        <w:lang w:val="en-US" w:eastAsia="en-US" w:bidi="en-US"/>
      </w:rPr>
    </w:lvl>
    <w:lvl w:ilvl="3" w:tplc="40186D36">
      <w:numFmt w:val="bullet"/>
      <w:lvlText w:val="•"/>
      <w:lvlJc w:val="left"/>
      <w:pPr>
        <w:ind w:left="2656" w:hanging="175"/>
      </w:pPr>
      <w:rPr>
        <w:lang w:val="en-US" w:eastAsia="en-US" w:bidi="en-US"/>
      </w:rPr>
    </w:lvl>
    <w:lvl w:ilvl="4" w:tplc="4612992E">
      <w:numFmt w:val="bullet"/>
      <w:lvlText w:val="•"/>
      <w:lvlJc w:val="left"/>
      <w:pPr>
        <w:ind w:left="3428" w:hanging="175"/>
      </w:pPr>
      <w:rPr>
        <w:lang w:val="en-US" w:eastAsia="en-US" w:bidi="en-US"/>
      </w:rPr>
    </w:lvl>
    <w:lvl w:ilvl="5" w:tplc="16DA0EB2">
      <w:numFmt w:val="bullet"/>
      <w:lvlText w:val="•"/>
      <w:lvlJc w:val="left"/>
      <w:pPr>
        <w:ind w:left="4200" w:hanging="175"/>
      </w:pPr>
      <w:rPr>
        <w:lang w:val="en-US" w:eastAsia="en-US" w:bidi="en-US"/>
      </w:rPr>
    </w:lvl>
    <w:lvl w:ilvl="6" w:tplc="03D8B528">
      <w:numFmt w:val="bullet"/>
      <w:lvlText w:val="•"/>
      <w:lvlJc w:val="left"/>
      <w:pPr>
        <w:ind w:left="4972" w:hanging="175"/>
      </w:pPr>
      <w:rPr>
        <w:lang w:val="en-US" w:eastAsia="en-US" w:bidi="en-US"/>
      </w:rPr>
    </w:lvl>
    <w:lvl w:ilvl="7" w:tplc="63C84956">
      <w:numFmt w:val="bullet"/>
      <w:lvlText w:val="•"/>
      <w:lvlJc w:val="left"/>
      <w:pPr>
        <w:ind w:left="5744" w:hanging="175"/>
      </w:pPr>
      <w:rPr>
        <w:lang w:val="en-US" w:eastAsia="en-US" w:bidi="en-US"/>
      </w:rPr>
    </w:lvl>
    <w:lvl w:ilvl="8" w:tplc="B8C28710">
      <w:numFmt w:val="bullet"/>
      <w:lvlText w:val="•"/>
      <w:lvlJc w:val="left"/>
      <w:pPr>
        <w:ind w:left="6516" w:hanging="175"/>
      </w:pPr>
      <w:rPr>
        <w:lang w:val="en-US" w:eastAsia="en-US" w:bidi="en-US"/>
      </w:rPr>
    </w:lvl>
  </w:abstractNum>
  <w:abstractNum w:abstractNumId="9" w15:restartNumberingAfterBreak="0">
    <w:nsid w:val="471F3736"/>
    <w:multiLevelType w:val="multilevel"/>
    <w:tmpl w:val="9A6E00BE"/>
    <w:lvl w:ilvl="0">
      <w:start w:val="5"/>
      <w:numFmt w:val="decimal"/>
      <w:lvlText w:val="%1"/>
      <w:lvlJc w:val="left"/>
      <w:pPr>
        <w:ind w:left="856" w:hanging="321"/>
      </w:pPr>
      <w:rPr>
        <w:lang w:val="en-US" w:eastAsia="en-US" w:bidi="en-US"/>
      </w:rPr>
    </w:lvl>
    <w:lvl w:ilvl="1">
      <w:start w:val="1"/>
      <w:numFmt w:val="decimal"/>
      <w:lvlText w:val="%1.%2"/>
      <w:lvlJc w:val="left"/>
      <w:pPr>
        <w:ind w:left="856" w:hanging="321"/>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1539" w:hanging="228"/>
      </w:pPr>
      <w:rPr>
        <w:rFonts w:ascii="Wingdings" w:eastAsia="Wingdings" w:hAnsi="Wingdings" w:cs="Wingdings" w:hint="default"/>
        <w:color w:val="353535"/>
        <w:w w:val="84"/>
        <w:sz w:val="12"/>
        <w:szCs w:val="12"/>
        <w:lang w:val="en-US" w:eastAsia="en-US" w:bidi="en-US"/>
      </w:rPr>
    </w:lvl>
    <w:lvl w:ilvl="4">
      <w:numFmt w:val="bullet"/>
      <w:lvlText w:val="•"/>
      <w:lvlJc w:val="left"/>
      <w:pPr>
        <w:ind w:left="3880" w:hanging="228"/>
      </w:pPr>
      <w:rPr>
        <w:lang w:val="en-US" w:eastAsia="en-US" w:bidi="en-US"/>
      </w:rPr>
    </w:lvl>
    <w:lvl w:ilvl="5">
      <w:numFmt w:val="bullet"/>
      <w:lvlText w:val="•"/>
      <w:lvlJc w:val="left"/>
      <w:pPr>
        <w:ind w:left="5050" w:hanging="228"/>
      </w:pPr>
      <w:rPr>
        <w:lang w:val="en-US" w:eastAsia="en-US" w:bidi="en-US"/>
      </w:rPr>
    </w:lvl>
    <w:lvl w:ilvl="6">
      <w:numFmt w:val="bullet"/>
      <w:lvlText w:val="•"/>
      <w:lvlJc w:val="left"/>
      <w:pPr>
        <w:ind w:left="6220" w:hanging="228"/>
      </w:pPr>
      <w:rPr>
        <w:lang w:val="en-US" w:eastAsia="en-US" w:bidi="en-US"/>
      </w:rPr>
    </w:lvl>
    <w:lvl w:ilvl="7">
      <w:numFmt w:val="bullet"/>
      <w:lvlText w:val="•"/>
      <w:lvlJc w:val="left"/>
      <w:pPr>
        <w:ind w:left="7390" w:hanging="228"/>
      </w:pPr>
      <w:rPr>
        <w:lang w:val="en-US" w:eastAsia="en-US" w:bidi="en-US"/>
      </w:rPr>
    </w:lvl>
    <w:lvl w:ilvl="8">
      <w:numFmt w:val="bullet"/>
      <w:lvlText w:val="•"/>
      <w:lvlJc w:val="left"/>
      <w:pPr>
        <w:ind w:left="8560" w:hanging="228"/>
      </w:pPr>
      <w:rPr>
        <w:lang w:val="en-US" w:eastAsia="en-US" w:bidi="en-US"/>
      </w:rPr>
    </w:lvl>
  </w:abstractNum>
  <w:abstractNum w:abstractNumId="10" w15:restartNumberingAfterBreak="0">
    <w:nsid w:val="4C9A69CC"/>
    <w:multiLevelType w:val="hybridMultilevel"/>
    <w:tmpl w:val="0868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57EC1"/>
    <w:multiLevelType w:val="hybridMultilevel"/>
    <w:tmpl w:val="B2805832"/>
    <w:lvl w:ilvl="0" w:tplc="875EB2C0">
      <w:numFmt w:val="bullet"/>
      <w:lvlText w:val="•"/>
      <w:lvlJc w:val="left"/>
      <w:pPr>
        <w:ind w:left="340" w:hanging="175"/>
      </w:pPr>
      <w:rPr>
        <w:rFonts w:ascii="Arial" w:eastAsia="Arial" w:hAnsi="Arial" w:cs="Arial" w:hint="default"/>
        <w:color w:val="353535"/>
        <w:w w:val="104"/>
        <w:sz w:val="18"/>
        <w:szCs w:val="18"/>
        <w:lang w:val="en-US" w:eastAsia="en-US" w:bidi="en-US"/>
      </w:rPr>
    </w:lvl>
    <w:lvl w:ilvl="1" w:tplc="F6CEF42A">
      <w:numFmt w:val="bullet"/>
      <w:lvlText w:val="•"/>
      <w:lvlJc w:val="left"/>
      <w:pPr>
        <w:ind w:left="1112" w:hanging="175"/>
      </w:pPr>
      <w:rPr>
        <w:rFonts w:hint="default"/>
        <w:lang w:val="en-US" w:eastAsia="en-US" w:bidi="en-US"/>
      </w:rPr>
    </w:lvl>
    <w:lvl w:ilvl="2" w:tplc="8A6A92EE">
      <w:numFmt w:val="bullet"/>
      <w:lvlText w:val="•"/>
      <w:lvlJc w:val="left"/>
      <w:pPr>
        <w:ind w:left="1884" w:hanging="175"/>
      </w:pPr>
      <w:rPr>
        <w:rFonts w:hint="default"/>
        <w:lang w:val="en-US" w:eastAsia="en-US" w:bidi="en-US"/>
      </w:rPr>
    </w:lvl>
    <w:lvl w:ilvl="3" w:tplc="2DD6B1E8">
      <w:numFmt w:val="bullet"/>
      <w:lvlText w:val="•"/>
      <w:lvlJc w:val="left"/>
      <w:pPr>
        <w:ind w:left="2656" w:hanging="175"/>
      </w:pPr>
      <w:rPr>
        <w:rFonts w:hint="default"/>
        <w:lang w:val="en-US" w:eastAsia="en-US" w:bidi="en-US"/>
      </w:rPr>
    </w:lvl>
    <w:lvl w:ilvl="4" w:tplc="8564C804">
      <w:numFmt w:val="bullet"/>
      <w:lvlText w:val="•"/>
      <w:lvlJc w:val="left"/>
      <w:pPr>
        <w:ind w:left="3428" w:hanging="175"/>
      </w:pPr>
      <w:rPr>
        <w:rFonts w:hint="default"/>
        <w:lang w:val="en-US" w:eastAsia="en-US" w:bidi="en-US"/>
      </w:rPr>
    </w:lvl>
    <w:lvl w:ilvl="5" w:tplc="FB823724">
      <w:numFmt w:val="bullet"/>
      <w:lvlText w:val="•"/>
      <w:lvlJc w:val="left"/>
      <w:pPr>
        <w:ind w:left="4200" w:hanging="175"/>
      </w:pPr>
      <w:rPr>
        <w:rFonts w:hint="default"/>
        <w:lang w:val="en-US" w:eastAsia="en-US" w:bidi="en-US"/>
      </w:rPr>
    </w:lvl>
    <w:lvl w:ilvl="6" w:tplc="A75E2E38">
      <w:numFmt w:val="bullet"/>
      <w:lvlText w:val="•"/>
      <w:lvlJc w:val="left"/>
      <w:pPr>
        <w:ind w:left="4972" w:hanging="175"/>
      </w:pPr>
      <w:rPr>
        <w:rFonts w:hint="default"/>
        <w:lang w:val="en-US" w:eastAsia="en-US" w:bidi="en-US"/>
      </w:rPr>
    </w:lvl>
    <w:lvl w:ilvl="7" w:tplc="71F06AB8">
      <w:numFmt w:val="bullet"/>
      <w:lvlText w:val="•"/>
      <w:lvlJc w:val="left"/>
      <w:pPr>
        <w:ind w:left="5744" w:hanging="175"/>
      </w:pPr>
      <w:rPr>
        <w:rFonts w:hint="default"/>
        <w:lang w:val="en-US" w:eastAsia="en-US" w:bidi="en-US"/>
      </w:rPr>
    </w:lvl>
    <w:lvl w:ilvl="8" w:tplc="A5948EB6">
      <w:numFmt w:val="bullet"/>
      <w:lvlText w:val="•"/>
      <w:lvlJc w:val="left"/>
      <w:pPr>
        <w:ind w:left="6516" w:hanging="175"/>
      </w:pPr>
      <w:rPr>
        <w:rFonts w:hint="default"/>
        <w:lang w:val="en-US" w:eastAsia="en-US" w:bidi="en-US"/>
      </w:rPr>
    </w:lvl>
  </w:abstractNum>
  <w:abstractNum w:abstractNumId="12" w15:restartNumberingAfterBreak="0">
    <w:nsid w:val="565E232F"/>
    <w:multiLevelType w:val="multilevel"/>
    <w:tmpl w:val="F474A652"/>
    <w:lvl w:ilvl="0">
      <w:start w:val="3"/>
      <w:numFmt w:val="decimal"/>
      <w:lvlText w:val="%1"/>
      <w:lvlJc w:val="left"/>
      <w:pPr>
        <w:ind w:left="856" w:hanging="322"/>
      </w:pPr>
      <w:rPr>
        <w:lang w:val="en-US" w:eastAsia="en-US" w:bidi="en-US"/>
      </w:rPr>
    </w:lvl>
    <w:lvl w:ilvl="1">
      <w:start w:val="1"/>
      <w:numFmt w:val="decimal"/>
      <w:lvlText w:val="%1.%2"/>
      <w:lvlJc w:val="left"/>
      <w:pPr>
        <w:ind w:left="856"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lang w:val="en-US" w:eastAsia="en-US" w:bidi="en-US"/>
      </w:rPr>
    </w:lvl>
    <w:lvl w:ilvl="4">
      <w:numFmt w:val="bullet"/>
      <w:lvlText w:val="•"/>
      <w:lvlJc w:val="left"/>
      <w:pPr>
        <w:ind w:left="4433" w:hanging="215"/>
      </w:pPr>
      <w:rPr>
        <w:lang w:val="en-US" w:eastAsia="en-US" w:bidi="en-US"/>
      </w:rPr>
    </w:lvl>
    <w:lvl w:ilvl="5">
      <w:numFmt w:val="bullet"/>
      <w:lvlText w:val="•"/>
      <w:lvlJc w:val="left"/>
      <w:pPr>
        <w:ind w:left="5511" w:hanging="215"/>
      </w:pPr>
      <w:rPr>
        <w:lang w:val="en-US" w:eastAsia="en-US" w:bidi="en-US"/>
      </w:rPr>
    </w:lvl>
    <w:lvl w:ilvl="6">
      <w:numFmt w:val="bullet"/>
      <w:lvlText w:val="•"/>
      <w:lvlJc w:val="left"/>
      <w:pPr>
        <w:ind w:left="6588" w:hanging="215"/>
      </w:pPr>
      <w:rPr>
        <w:lang w:val="en-US" w:eastAsia="en-US" w:bidi="en-US"/>
      </w:rPr>
    </w:lvl>
    <w:lvl w:ilvl="7">
      <w:numFmt w:val="bullet"/>
      <w:lvlText w:val="•"/>
      <w:lvlJc w:val="left"/>
      <w:pPr>
        <w:ind w:left="7666" w:hanging="215"/>
      </w:pPr>
      <w:rPr>
        <w:lang w:val="en-US" w:eastAsia="en-US" w:bidi="en-US"/>
      </w:rPr>
    </w:lvl>
    <w:lvl w:ilvl="8">
      <w:numFmt w:val="bullet"/>
      <w:lvlText w:val="•"/>
      <w:lvlJc w:val="left"/>
      <w:pPr>
        <w:ind w:left="8744" w:hanging="215"/>
      </w:pPr>
      <w:rPr>
        <w:lang w:val="en-US" w:eastAsia="en-US" w:bidi="en-US"/>
      </w:rPr>
    </w:lvl>
  </w:abstractNum>
  <w:abstractNum w:abstractNumId="13" w15:restartNumberingAfterBreak="0">
    <w:nsid w:val="574B30F6"/>
    <w:multiLevelType w:val="hybridMultilevel"/>
    <w:tmpl w:val="0EA065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B190D49"/>
    <w:multiLevelType w:val="hybridMultilevel"/>
    <w:tmpl w:val="BA98D568"/>
    <w:lvl w:ilvl="0" w:tplc="A874FAB0">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1" w:tplc="D24E99E2">
      <w:numFmt w:val="bullet"/>
      <w:lvlText w:val="•"/>
      <w:lvlJc w:val="left"/>
      <w:pPr>
        <w:ind w:left="2170" w:hanging="215"/>
      </w:pPr>
      <w:rPr>
        <w:lang w:val="en-US" w:eastAsia="en-US" w:bidi="en-US"/>
      </w:rPr>
    </w:lvl>
    <w:lvl w:ilvl="2" w:tplc="EC8EC6C0">
      <w:numFmt w:val="bullet"/>
      <w:lvlText w:val="•"/>
      <w:lvlJc w:val="left"/>
      <w:pPr>
        <w:ind w:left="3140" w:hanging="215"/>
      </w:pPr>
      <w:rPr>
        <w:lang w:val="en-US" w:eastAsia="en-US" w:bidi="en-US"/>
      </w:rPr>
    </w:lvl>
    <w:lvl w:ilvl="3" w:tplc="70C83F24">
      <w:numFmt w:val="bullet"/>
      <w:lvlText w:val="•"/>
      <w:lvlJc w:val="left"/>
      <w:pPr>
        <w:ind w:left="4110" w:hanging="215"/>
      </w:pPr>
      <w:rPr>
        <w:lang w:val="en-US" w:eastAsia="en-US" w:bidi="en-US"/>
      </w:rPr>
    </w:lvl>
    <w:lvl w:ilvl="4" w:tplc="A6CC86F8">
      <w:numFmt w:val="bullet"/>
      <w:lvlText w:val="•"/>
      <w:lvlJc w:val="left"/>
      <w:pPr>
        <w:ind w:left="5080" w:hanging="215"/>
      </w:pPr>
      <w:rPr>
        <w:lang w:val="en-US" w:eastAsia="en-US" w:bidi="en-US"/>
      </w:rPr>
    </w:lvl>
    <w:lvl w:ilvl="5" w:tplc="64A0AAD2">
      <w:numFmt w:val="bullet"/>
      <w:lvlText w:val="•"/>
      <w:lvlJc w:val="left"/>
      <w:pPr>
        <w:ind w:left="6050" w:hanging="215"/>
      </w:pPr>
      <w:rPr>
        <w:lang w:val="en-US" w:eastAsia="en-US" w:bidi="en-US"/>
      </w:rPr>
    </w:lvl>
    <w:lvl w:ilvl="6" w:tplc="D4C2D7AA">
      <w:numFmt w:val="bullet"/>
      <w:lvlText w:val="•"/>
      <w:lvlJc w:val="left"/>
      <w:pPr>
        <w:ind w:left="7020" w:hanging="215"/>
      </w:pPr>
      <w:rPr>
        <w:lang w:val="en-US" w:eastAsia="en-US" w:bidi="en-US"/>
      </w:rPr>
    </w:lvl>
    <w:lvl w:ilvl="7" w:tplc="474EDB26">
      <w:numFmt w:val="bullet"/>
      <w:lvlText w:val="•"/>
      <w:lvlJc w:val="left"/>
      <w:pPr>
        <w:ind w:left="7990" w:hanging="215"/>
      </w:pPr>
      <w:rPr>
        <w:lang w:val="en-US" w:eastAsia="en-US" w:bidi="en-US"/>
      </w:rPr>
    </w:lvl>
    <w:lvl w:ilvl="8" w:tplc="C71AB0F0">
      <w:numFmt w:val="bullet"/>
      <w:lvlText w:val="•"/>
      <w:lvlJc w:val="left"/>
      <w:pPr>
        <w:ind w:left="8960" w:hanging="215"/>
      </w:pPr>
      <w:rPr>
        <w:lang w:val="en-US" w:eastAsia="en-US" w:bidi="en-US"/>
      </w:rPr>
    </w:lvl>
  </w:abstractNum>
  <w:abstractNum w:abstractNumId="15" w15:restartNumberingAfterBreak="0">
    <w:nsid w:val="5B1E53C2"/>
    <w:multiLevelType w:val="hybridMultilevel"/>
    <w:tmpl w:val="EBB41906"/>
    <w:lvl w:ilvl="0" w:tplc="8054A1DC">
      <w:start w:val="1"/>
      <w:numFmt w:val="decimal"/>
      <w:lvlText w:val="%1."/>
      <w:lvlJc w:val="left"/>
      <w:pPr>
        <w:ind w:left="856" w:hanging="214"/>
      </w:pPr>
      <w:rPr>
        <w:rFonts w:ascii="Arial" w:eastAsia="Arial" w:hAnsi="Arial" w:cs="Arial" w:hint="default"/>
        <w:color w:val="353535"/>
        <w:spacing w:val="0"/>
        <w:w w:val="104"/>
        <w:sz w:val="18"/>
        <w:szCs w:val="18"/>
        <w:lang w:val="en-US" w:eastAsia="en-US" w:bidi="en-US"/>
      </w:rPr>
    </w:lvl>
    <w:lvl w:ilvl="1" w:tplc="23D299FA">
      <w:numFmt w:val="bullet"/>
      <w:lvlText w:val="•"/>
      <w:lvlJc w:val="left"/>
      <w:pPr>
        <w:ind w:left="1864" w:hanging="214"/>
      </w:pPr>
      <w:rPr>
        <w:lang w:val="en-US" w:eastAsia="en-US" w:bidi="en-US"/>
      </w:rPr>
    </w:lvl>
    <w:lvl w:ilvl="2" w:tplc="A8BCDD82">
      <w:numFmt w:val="bullet"/>
      <w:lvlText w:val="•"/>
      <w:lvlJc w:val="left"/>
      <w:pPr>
        <w:ind w:left="2868" w:hanging="214"/>
      </w:pPr>
      <w:rPr>
        <w:lang w:val="en-US" w:eastAsia="en-US" w:bidi="en-US"/>
      </w:rPr>
    </w:lvl>
    <w:lvl w:ilvl="3" w:tplc="414A2964">
      <w:numFmt w:val="bullet"/>
      <w:lvlText w:val="•"/>
      <w:lvlJc w:val="left"/>
      <w:pPr>
        <w:ind w:left="3872" w:hanging="214"/>
      </w:pPr>
      <w:rPr>
        <w:lang w:val="en-US" w:eastAsia="en-US" w:bidi="en-US"/>
      </w:rPr>
    </w:lvl>
    <w:lvl w:ilvl="4" w:tplc="4EC40D10">
      <w:numFmt w:val="bullet"/>
      <w:lvlText w:val="•"/>
      <w:lvlJc w:val="left"/>
      <w:pPr>
        <w:ind w:left="4876" w:hanging="214"/>
      </w:pPr>
      <w:rPr>
        <w:lang w:val="en-US" w:eastAsia="en-US" w:bidi="en-US"/>
      </w:rPr>
    </w:lvl>
    <w:lvl w:ilvl="5" w:tplc="7B8C170A">
      <w:numFmt w:val="bullet"/>
      <w:lvlText w:val="•"/>
      <w:lvlJc w:val="left"/>
      <w:pPr>
        <w:ind w:left="5880" w:hanging="214"/>
      </w:pPr>
      <w:rPr>
        <w:lang w:val="en-US" w:eastAsia="en-US" w:bidi="en-US"/>
      </w:rPr>
    </w:lvl>
    <w:lvl w:ilvl="6" w:tplc="59C40D0E">
      <w:numFmt w:val="bullet"/>
      <w:lvlText w:val="•"/>
      <w:lvlJc w:val="left"/>
      <w:pPr>
        <w:ind w:left="6884" w:hanging="214"/>
      </w:pPr>
      <w:rPr>
        <w:lang w:val="en-US" w:eastAsia="en-US" w:bidi="en-US"/>
      </w:rPr>
    </w:lvl>
    <w:lvl w:ilvl="7" w:tplc="365CDE7E">
      <w:numFmt w:val="bullet"/>
      <w:lvlText w:val="•"/>
      <w:lvlJc w:val="left"/>
      <w:pPr>
        <w:ind w:left="7888" w:hanging="214"/>
      </w:pPr>
      <w:rPr>
        <w:lang w:val="en-US" w:eastAsia="en-US" w:bidi="en-US"/>
      </w:rPr>
    </w:lvl>
    <w:lvl w:ilvl="8" w:tplc="3BFEE722">
      <w:numFmt w:val="bullet"/>
      <w:lvlText w:val="•"/>
      <w:lvlJc w:val="left"/>
      <w:pPr>
        <w:ind w:left="8892" w:hanging="214"/>
      </w:pPr>
      <w:rPr>
        <w:lang w:val="en-US" w:eastAsia="en-US" w:bidi="en-US"/>
      </w:rPr>
    </w:lvl>
  </w:abstractNum>
  <w:abstractNum w:abstractNumId="16" w15:restartNumberingAfterBreak="0">
    <w:nsid w:val="63895275"/>
    <w:multiLevelType w:val="hybridMultilevel"/>
    <w:tmpl w:val="255EF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D7D2A51"/>
    <w:multiLevelType w:val="hybridMultilevel"/>
    <w:tmpl w:val="8A8A7BD8"/>
    <w:lvl w:ilvl="0" w:tplc="D0C23116">
      <w:numFmt w:val="bullet"/>
      <w:lvlText w:val="•"/>
      <w:lvlJc w:val="left"/>
      <w:pPr>
        <w:ind w:left="340" w:hanging="175"/>
      </w:pPr>
      <w:rPr>
        <w:rFonts w:ascii="Arial" w:eastAsia="Arial" w:hAnsi="Arial" w:cs="Arial" w:hint="default"/>
        <w:color w:val="353535"/>
        <w:w w:val="104"/>
        <w:sz w:val="18"/>
        <w:szCs w:val="18"/>
        <w:lang w:val="en-US" w:eastAsia="en-US" w:bidi="en-US"/>
      </w:rPr>
    </w:lvl>
    <w:lvl w:ilvl="1" w:tplc="5E02D6F6">
      <w:numFmt w:val="bullet"/>
      <w:lvlText w:val="•"/>
      <w:lvlJc w:val="left"/>
      <w:pPr>
        <w:ind w:left="1112" w:hanging="175"/>
      </w:pPr>
      <w:rPr>
        <w:lang w:val="en-US" w:eastAsia="en-US" w:bidi="en-US"/>
      </w:rPr>
    </w:lvl>
    <w:lvl w:ilvl="2" w:tplc="1682F6DA">
      <w:numFmt w:val="bullet"/>
      <w:lvlText w:val="•"/>
      <w:lvlJc w:val="left"/>
      <w:pPr>
        <w:ind w:left="1884" w:hanging="175"/>
      </w:pPr>
      <w:rPr>
        <w:lang w:val="en-US" w:eastAsia="en-US" w:bidi="en-US"/>
      </w:rPr>
    </w:lvl>
    <w:lvl w:ilvl="3" w:tplc="A96E760C">
      <w:numFmt w:val="bullet"/>
      <w:lvlText w:val="•"/>
      <w:lvlJc w:val="left"/>
      <w:pPr>
        <w:ind w:left="2656" w:hanging="175"/>
      </w:pPr>
      <w:rPr>
        <w:lang w:val="en-US" w:eastAsia="en-US" w:bidi="en-US"/>
      </w:rPr>
    </w:lvl>
    <w:lvl w:ilvl="4" w:tplc="29C0F8DE">
      <w:numFmt w:val="bullet"/>
      <w:lvlText w:val="•"/>
      <w:lvlJc w:val="left"/>
      <w:pPr>
        <w:ind w:left="3428" w:hanging="175"/>
      </w:pPr>
      <w:rPr>
        <w:lang w:val="en-US" w:eastAsia="en-US" w:bidi="en-US"/>
      </w:rPr>
    </w:lvl>
    <w:lvl w:ilvl="5" w:tplc="E9DA083C">
      <w:numFmt w:val="bullet"/>
      <w:lvlText w:val="•"/>
      <w:lvlJc w:val="left"/>
      <w:pPr>
        <w:ind w:left="4200" w:hanging="175"/>
      </w:pPr>
      <w:rPr>
        <w:lang w:val="en-US" w:eastAsia="en-US" w:bidi="en-US"/>
      </w:rPr>
    </w:lvl>
    <w:lvl w:ilvl="6" w:tplc="643E0CC0">
      <w:numFmt w:val="bullet"/>
      <w:lvlText w:val="•"/>
      <w:lvlJc w:val="left"/>
      <w:pPr>
        <w:ind w:left="4972" w:hanging="175"/>
      </w:pPr>
      <w:rPr>
        <w:lang w:val="en-US" w:eastAsia="en-US" w:bidi="en-US"/>
      </w:rPr>
    </w:lvl>
    <w:lvl w:ilvl="7" w:tplc="88767A88">
      <w:numFmt w:val="bullet"/>
      <w:lvlText w:val="•"/>
      <w:lvlJc w:val="left"/>
      <w:pPr>
        <w:ind w:left="5744" w:hanging="175"/>
      </w:pPr>
      <w:rPr>
        <w:lang w:val="en-US" w:eastAsia="en-US" w:bidi="en-US"/>
      </w:rPr>
    </w:lvl>
    <w:lvl w:ilvl="8" w:tplc="452E7276">
      <w:numFmt w:val="bullet"/>
      <w:lvlText w:val="•"/>
      <w:lvlJc w:val="left"/>
      <w:pPr>
        <w:ind w:left="6516" w:hanging="175"/>
      </w:pPr>
      <w:rPr>
        <w:lang w:val="en-US" w:eastAsia="en-US" w:bidi="en-US"/>
      </w:rPr>
    </w:lvl>
  </w:abstractNum>
  <w:abstractNum w:abstractNumId="18" w15:restartNumberingAfterBreak="0">
    <w:nsid w:val="6DE369B2"/>
    <w:multiLevelType w:val="hybridMultilevel"/>
    <w:tmpl w:val="57026B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F345B0"/>
    <w:multiLevelType w:val="hybridMultilevel"/>
    <w:tmpl w:val="7604FB58"/>
    <w:lvl w:ilvl="0" w:tplc="E62CDCD0">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1" w:tplc="9378EA9E">
      <w:numFmt w:val="bullet"/>
      <w:lvlText w:val="•"/>
      <w:lvlJc w:val="left"/>
      <w:pPr>
        <w:ind w:left="2170" w:hanging="215"/>
      </w:pPr>
      <w:rPr>
        <w:lang w:val="en-US" w:eastAsia="en-US" w:bidi="en-US"/>
      </w:rPr>
    </w:lvl>
    <w:lvl w:ilvl="2" w:tplc="6BE82A1E">
      <w:numFmt w:val="bullet"/>
      <w:lvlText w:val="•"/>
      <w:lvlJc w:val="left"/>
      <w:pPr>
        <w:ind w:left="3140" w:hanging="215"/>
      </w:pPr>
      <w:rPr>
        <w:lang w:val="en-US" w:eastAsia="en-US" w:bidi="en-US"/>
      </w:rPr>
    </w:lvl>
    <w:lvl w:ilvl="3" w:tplc="28BAEEE0">
      <w:numFmt w:val="bullet"/>
      <w:lvlText w:val="•"/>
      <w:lvlJc w:val="left"/>
      <w:pPr>
        <w:ind w:left="4110" w:hanging="215"/>
      </w:pPr>
      <w:rPr>
        <w:lang w:val="en-US" w:eastAsia="en-US" w:bidi="en-US"/>
      </w:rPr>
    </w:lvl>
    <w:lvl w:ilvl="4" w:tplc="ACC8ED02">
      <w:numFmt w:val="bullet"/>
      <w:lvlText w:val="•"/>
      <w:lvlJc w:val="left"/>
      <w:pPr>
        <w:ind w:left="5080" w:hanging="215"/>
      </w:pPr>
      <w:rPr>
        <w:lang w:val="en-US" w:eastAsia="en-US" w:bidi="en-US"/>
      </w:rPr>
    </w:lvl>
    <w:lvl w:ilvl="5" w:tplc="FB1E594A">
      <w:numFmt w:val="bullet"/>
      <w:lvlText w:val="•"/>
      <w:lvlJc w:val="left"/>
      <w:pPr>
        <w:ind w:left="6050" w:hanging="215"/>
      </w:pPr>
      <w:rPr>
        <w:lang w:val="en-US" w:eastAsia="en-US" w:bidi="en-US"/>
      </w:rPr>
    </w:lvl>
    <w:lvl w:ilvl="6" w:tplc="F90E26E6">
      <w:numFmt w:val="bullet"/>
      <w:lvlText w:val="•"/>
      <w:lvlJc w:val="left"/>
      <w:pPr>
        <w:ind w:left="7020" w:hanging="215"/>
      </w:pPr>
      <w:rPr>
        <w:lang w:val="en-US" w:eastAsia="en-US" w:bidi="en-US"/>
      </w:rPr>
    </w:lvl>
    <w:lvl w:ilvl="7" w:tplc="AF644200">
      <w:numFmt w:val="bullet"/>
      <w:lvlText w:val="•"/>
      <w:lvlJc w:val="left"/>
      <w:pPr>
        <w:ind w:left="7990" w:hanging="215"/>
      </w:pPr>
      <w:rPr>
        <w:lang w:val="en-US" w:eastAsia="en-US" w:bidi="en-US"/>
      </w:rPr>
    </w:lvl>
    <w:lvl w:ilvl="8" w:tplc="44C81E64">
      <w:numFmt w:val="bullet"/>
      <w:lvlText w:val="•"/>
      <w:lvlJc w:val="left"/>
      <w:pPr>
        <w:ind w:left="8960" w:hanging="215"/>
      </w:pPr>
      <w:rPr>
        <w:lang w:val="en-US" w:eastAsia="en-US" w:bidi="en-US"/>
      </w:rPr>
    </w:lvl>
  </w:abstractNum>
  <w:abstractNum w:abstractNumId="20" w15:restartNumberingAfterBreak="0">
    <w:nsid w:val="7D514D47"/>
    <w:multiLevelType w:val="hybridMultilevel"/>
    <w:tmpl w:val="ABC0922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316348857">
    <w:abstractNumId w:val="11"/>
  </w:num>
  <w:num w:numId="2" w16cid:durableId="283640">
    <w:abstractNumId w:val="3"/>
  </w:num>
  <w:num w:numId="3" w16cid:durableId="2036733040">
    <w:abstractNumId w:val="7"/>
  </w:num>
  <w:num w:numId="4" w16cid:durableId="1309703061">
    <w:abstractNumId w:val="4"/>
  </w:num>
  <w:num w:numId="5" w16cid:durableId="710345567">
    <w:abstractNumId w:val="20"/>
  </w:num>
  <w:num w:numId="6" w16cid:durableId="1967422844">
    <w:abstractNumId w:val="10"/>
  </w:num>
  <w:num w:numId="7" w16cid:durableId="997031302">
    <w:abstractNumId w:val="13"/>
  </w:num>
  <w:num w:numId="8" w16cid:durableId="2021815750">
    <w:abstractNumId w:val="6"/>
  </w:num>
  <w:num w:numId="9" w16cid:durableId="1479374807">
    <w:abstractNumId w:val="16"/>
  </w:num>
  <w:num w:numId="10" w16cid:durableId="54083527">
    <w:abstractNumId w:val="8"/>
  </w:num>
  <w:num w:numId="11" w16cid:durableId="1963414005">
    <w:abstractNumId w:val="8"/>
  </w:num>
  <w:num w:numId="12" w16cid:durableId="957416596">
    <w:abstractNumId w:val="17"/>
  </w:num>
  <w:num w:numId="13" w16cid:durableId="1723865351">
    <w:abstractNumId w:val="17"/>
  </w:num>
  <w:num w:numId="14" w16cid:durableId="20893024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2113041898">
    <w:abstractNumId w:val="0"/>
  </w:num>
  <w:num w:numId="16" w16cid:durableId="165292983">
    <w:abstractNumId w:val="18"/>
  </w:num>
  <w:num w:numId="17" w16cid:durableId="835802692">
    <w:abstractNumId w:val="12"/>
    <w:lvlOverride w:ilvl="0">
      <w:startOverride w:val="3"/>
    </w:lvlOverride>
    <w:lvlOverride w:ilvl="1">
      <w:startOverride w:val="1"/>
    </w:lvlOverride>
    <w:lvlOverride w:ilvl="2"/>
    <w:lvlOverride w:ilvl="3"/>
    <w:lvlOverride w:ilvl="4"/>
    <w:lvlOverride w:ilvl="5"/>
    <w:lvlOverride w:ilvl="6"/>
    <w:lvlOverride w:ilvl="7"/>
    <w:lvlOverride w:ilvl="8"/>
  </w:num>
  <w:num w:numId="18" w16cid:durableId="1491212299">
    <w:abstractNumId w:val="14"/>
  </w:num>
  <w:num w:numId="19" w16cid:durableId="1813331219">
    <w:abstractNumId w:val="9"/>
    <w:lvlOverride w:ilvl="0">
      <w:startOverride w:val="5"/>
    </w:lvlOverride>
    <w:lvlOverride w:ilvl="1">
      <w:startOverride w:val="1"/>
    </w:lvlOverride>
    <w:lvlOverride w:ilvl="2"/>
    <w:lvlOverride w:ilvl="3"/>
    <w:lvlOverride w:ilvl="4"/>
    <w:lvlOverride w:ilvl="5"/>
    <w:lvlOverride w:ilvl="6"/>
    <w:lvlOverride w:ilvl="7"/>
    <w:lvlOverride w:ilvl="8"/>
  </w:num>
  <w:num w:numId="20" w16cid:durableId="783114389">
    <w:abstractNumId w:val="15"/>
    <w:lvlOverride w:ilvl="0">
      <w:startOverride w:val="1"/>
    </w:lvlOverride>
    <w:lvlOverride w:ilvl="1"/>
    <w:lvlOverride w:ilvl="2"/>
    <w:lvlOverride w:ilvl="3"/>
    <w:lvlOverride w:ilvl="4"/>
    <w:lvlOverride w:ilvl="5"/>
    <w:lvlOverride w:ilvl="6"/>
    <w:lvlOverride w:ilvl="7"/>
    <w:lvlOverride w:ilvl="8"/>
  </w:num>
  <w:num w:numId="21" w16cid:durableId="621037185">
    <w:abstractNumId w:val="1"/>
  </w:num>
  <w:num w:numId="22" w16cid:durableId="1947469450">
    <w:abstractNumId w:val="19"/>
  </w:num>
  <w:num w:numId="23" w16cid:durableId="1320116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52"/>
    <w:rsid w:val="00005D5C"/>
    <w:rsid w:val="00025009"/>
    <w:rsid w:val="00060B05"/>
    <w:rsid w:val="00123341"/>
    <w:rsid w:val="00157A0C"/>
    <w:rsid w:val="00171A87"/>
    <w:rsid w:val="001C626D"/>
    <w:rsid w:val="002363ED"/>
    <w:rsid w:val="002B0D77"/>
    <w:rsid w:val="002C15C8"/>
    <w:rsid w:val="00311009"/>
    <w:rsid w:val="00367B02"/>
    <w:rsid w:val="00381B75"/>
    <w:rsid w:val="003C3FD0"/>
    <w:rsid w:val="00466FAE"/>
    <w:rsid w:val="00484FA8"/>
    <w:rsid w:val="004D40A3"/>
    <w:rsid w:val="00565EA7"/>
    <w:rsid w:val="005C7CD9"/>
    <w:rsid w:val="005E1871"/>
    <w:rsid w:val="00637BAE"/>
    <w:rsid w:val="006634B2"/>
    <w:rsid w:val="0066524B"/>
    <w:rsid w:val="006B169A"/>
    <w:rsid w:val="006B3E82"/>
    <w:rsid w:val="006F4BC3"/>
    <w:rsid w:val="00761911"/>
    <w:rsid w:val="007C2FEE"/>
    <w:rsid w:val="0086547F"/>
    <w:rsid w:val="008F39CC"/>
    <w:rsid w:val="0099739A"/>
    <w:rsid w:val="00A8294C"/>
    <w:rsid w:val="00B00040"/>
    <w:rsid w:val="00B130BB"/>
    <w:rsid w:val="00B40B0D"/>
    <w:rsid w:val="00B50D1B"/>
    <w:rsid w:val="00B823B4"/>
    <w:rsid w:val="00B832EC"/>
    <w:rsid w:val="00BC20D7"/>
    <w:rsid w:val="00BF071D"/>
    <w:rsid w:val="00C86FEA"/>
    <w:rsid w:val="00CC1AC4"/>
    <w:rsid w:val="00CE17DD"/>
    <w:rsid w:val="00D52EC2"/>
    <w:rsid w:val="00D744F6"/>
    <w:rsid w:val="00DB6C6E"/>
    <w:rsid w:val="00E36B48"/>
    <w:rsid w:val="00FC31CD"/>
    <w:rsid w:val="00FE174D"/>
    <w:rsid w:val="00FE1915"/>
    <w:rsid w:val="00FE3492"/>
    <w:rsid w:val="00FF635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25660C0"/>
  <w14:defaultImageDpi w14:val="300"/>
  <w15:docId w15:val="{8C291627-0A86-D540-AFCB-9C844329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heading 2"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ED2"/>
    <w:pPr>
      <w:spacing w:after="200"/>
    </w:pPr>
    <w:rPr>
      <w:sz w:val="24"/>
    </w:rPr>
  </w:style>
  <w:style w:type="paragraph" w:styleId="Heading2">
    <w:name w:val="heading 2"/>
    <w:basedOn w:val="Normal"/>
    <w:next w:val="Normal"/>
    <w:link w:val="Heading2Char"/>
    <w:uiPriority w:val="9"/>
    <w:unhideWhenUsed/>
    <w:qFormat/>
    <w:rsid w:val="00B823B4"/>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352"/>
    <w:pPr>
      <w:tabs>
        <w:tab w:val="center" w:pos="4320"/>
        <w:tab w:val="right" w:pos="8640"/>
      </w:tabs>
      <w:spacing w:after="0"/>
    </w:pPr>
  </w:style>
  <w:style w:type="character" w:customStyle="1" w:styleId="HeaderChar">
    <w:name w:val="Header Char"/>
    <w:link w:val="Header"/>
    <w:uiPriority w:val="99"/>
    <w:rsid w:val="00FF6352"/>
    <w:rPr>
      <w:sz w:val="24"/>
    </w:rPr>
  </w:style>
  <w:style w:type="paragraph" w:styleId="Footer">
    <w:name w:val="footer"/>
    <w:basedOn w:val="Normal"/>
    <w:link w:val="FooterChar"/>
    <w:uiPriority w:val="99"/>
    <w:unhideWhenUsed/>
    <w:rsid w:val="00FF6352"/>
    <w:pPr>
      <w:tabs>
        <w:tab w:val="center" w:pos="4320"/>
        <w:tab w:val="right" w:pos="8640"/>
      </w:tabs>
      <w:spacing w:after="0"/>
    </w:pPr>
  </w:style>
  <w:style w:type="character" w:customStyle="1" w:styleId="FooterChar">
    <w:name w:val="Footer Char"/>
    <w:link w:val="Footer"/>
    <w:uiPriority w:val="99"/>
    <w:rsid w:val="00FF6352"/>
    <w:rPr>
      <w:sz w:val="24"/>
    </w:rPr>
  </w:style>
  <w:style w:type="paragraph" w:styleId="BalloonText">
    <w:name w:val="Balloon Text"/>
    <w:basedOn w:val="Normal"/>
    <w:link w:val="BalloonTextChar"/>
    <w:rsid w:val="002363ED"/>
    <w:pPr>
      <w:spacing w:after="0"/>
    </w:pPr>
    <w:rPr>
      <w:rFonts w:ascii="Lucida Grande" w:hAnsi="Lucida Grande"/>
      <w:sz w:val="18"/>
      <w:szCs w:val="18"/>
    </w:rPr>
  </w:style>
  <w:style w:type="character" w:customStyle="1" w:styleId="BalloonTextChar">
    <w:name w:val="Balloon Text Char"/>
    <w:basedOn w:val="DefaultParagraphFont"/>
    <w:link w:val="BalloonText"/>
    <w:rsid w:val="002363ED"/>
    <w:rPr>
      <w:rFonts w:ascii="Lucida Grande" w:hAnsi="Lucida Grande"/>
      <w:sz w:val="18"/>
      <w:szCs w:val="18"/>
    </w:rPr>
  </w:style>
  <w:style w:type="table" w:styleId="TableGrid">
    <w:name w:val="Table Grid"/>
    <w:basedOn w:val="TableNormal"/>
    <w:uiPriority w:val="59"/>
    <w:rsid w:val="00565E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65EA7"/>
    <w:pPr>
      <w:widowControl w:val="0"/>
      <w:autoSpaceDE w:val="0"/>
      <w:autoSpaceDN w:val="0"/>
      <w:spacing w:after="0"/>
    </w:pPr>
    <w:rPr>
      <w:rFonts w:ascii="Arial" w:eastAsia="Arial" w:hAnsi="Arial" w:cs="Arial"/>
      <w:sz w:val="22"/>
      <w:szCs w:val="22"/>
      <w:lang w:bidi="en-US"/>
    </w:rPr>
  </w:style>
  <w:style w:type="character" w:styleId="Hyperlink">
    <w:name w:val="Hyperlink"/>
    <w:basedOn w:val="DefaultParagraphFont"/>
    <w:uiPriority w:val="99"/>
    <w:unhideWhenUsed/>
    <w:rsid w:val="00565EA7"/>
    <w:rPr>
      <w:color w:val="0000FF" w:themeColor="hyperlink"/>
      <w:u w:val="single"/>
    </w:rPr>
  </w:style>
  <w:style w:type="paragraph" w:styleId="ListParagraph">
    <w:name w:val="List Paragraph"/>
    <w:basedOn w:val="Normal"/>
    <w:uiPriority w:val="1"/>
    <w:qFormat/>
    <w:rsid w:val="00565EA7"/>
    <w:pPr>
      <w:ind w:left="720"/>
      <w:contextualSpacing/>
    </w:pPr>
  </w:style>
  <w:style w:type="character" w:customStyle="1" w:styleId="Heading2Char">
    <w:name w:val="Heading 2 Char"/>
    <w:basedOn w:val="DefaultParagraphFont"/>
    <w:link w:val="Heading2"/>
    <w:uiPriority w:val="9"/>
    <w:rsid w:val="00B823B4"/>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semiHidden/>
    <w:unhideWhenUsed/>
    <w:qFormat/>
    <w:rsid w:val="00B823B4"/>
    <w:pPr>
      <w:widowControl w:val="0"/>
      <w:autoSpaceDE w:val="0"/>
      <w:autoSpaceDN w:val="0"/>
      <w:spacing w:before="101" w:after="0"/>
      <w:ind w:left="1191"/>
    </w:pPr>
    <w:rPr>
      <w:rFonts w:ascii="Arial" w:eastAsia="Arial" w:hAnsi="Arial" w:cs="Arial"/>
      <w:sz w:val="18"/>
      <w:szCs w:val="18"/>
      <w:lang w:bidi="en-US"/>
    </w:rPr>
  </w:style>
  <w:style w:type="character" w:customStyle="1" w:styleId="BodyTextChar">
    <w:name w:val="Body Text Char"/>
    <w:basedOn w:val="DefaultParagraphFont"/>
    <w:link w:val="BodyText"/>
    <w:uiPriority w:val="1"/>
    <w:semiHidden/>
    <w:rsid w:val="00B823B4"/>
    <w:rPr>
      <w:rFonts w:ascii="Arial" w:eastAsia="Arial" w:hAnsi="Arial" w:cs="Arial"/>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6410">
      <w:bodyDiv w:val="1"/>
      <w:marLeft w:val="0"/>
      <w:marRight w:val="0"/>
      <w:marTop w:val="0"/>
      <w:marBottom w:val="0"/>
      <w:divBdr>
        <w:top w:val="none" w:sz="0" w:space="0" w:color="auto"/>
        <w:left w:val="none" w:sz="0" w:space="0" w:color="auto"/>
        <w:bottom w:val="none" w:sz="0" w:space="0" w:color="auto"/>
        <w:right w:val="none" w:sz="0" w:space="0" w:color="auto"/>
      </w:divBdr>
    </w:div>
    <w:div w:id="202061547">
      <w:bodyDiv w:val="1"/>
      <w:marLeft w:val="0"/>
      <w:marRight w:val="0"/>
      <w:marTop w:val="0"/>
      <w:marBottom w:val="0"/>
      <w:divBdr>
        <w:top w:val="none" w:sz="0" w:space="0" w:color="auto"/>
        <w:left w:val="none" w:sz="0" w:space="0" w:color="auto"/>
        <w:bottom w:val="none" w:sz="0" w:space="0" w:color="auto"/>
        <w:right w:val="none" w:sz="0" w:space="0" w:color="auto"/>
      </w:divBdr>
    </w:div>
    <w:div w:id="256254361">
      <w:bodyDiv w:val="1"/>
      <w:marLeft w:val="0"/>
      <w:marRight w:val="0"/>
      <w:marTop w:val="0"/>
      <w:marBottom w:val="0"/>
      <w:divBdr>
        <w:top w:val="none" w:sz="0" w:space="0" w:color="auto"/>
        <w:left w:val="none" w:sz="0" w:space="0" w:color="auto"/>
        <w:bottom w:val="none" w:sz="0" w:space="0" w:color="auto"/>
        <w:right w:val="none" w:sz="0" w:space="0" w:color="auto"/>
      </w:divBdr>
    </w:div>
    <w:div w:id="938023350">
      <w:bodyDiv w:val="1"/>
      <w:marLeft w:val="0"/>
      <w:marRight w:val="0"/>
      <w:marTop w:val="0"/>
      <w:marBottom w:val="0"/>
      <w:divBdr>
        <w:top w:val="none" w:sz="0" w:space="0" w:color="auto"/>
        <w:left w:val="none" w:sz="0" w:space="0" w:color="auto"/>
        <w:bottom w:val="none" w:sz="0" w:space="0" w:color="auto"/>
        <w:right w:val="none" w:sz="0" w:space="0" w:color="auto"/>
      </w:divBdr>
    </w:div>
    <w:div w:id="1035500206">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92317134">
      <w:bodyDiv w:val="1"/>
      <w:marLeft w:val="0"/>
      <w:marRight w:val="0"/>
      <w:marTop w:val="0"/>
      <w:marBottom w:val="0"/>
      <w:divBdr>
        <w:top w:val="none" w:sz="0" w:space="0" w:color="auto"/>
        <w:left w:val="none" w:sz="0" w:space="0" w:color="auto"/>
        <w:bottom w:val="none" w:sz="0" w:space="0" w:color="auto"/>
        <w:right w:val="none" w:sz="0" w:space="0" w:color="auto"/>
      </w:divBdr>
    </w:div>
    <w:div w:id="1171215876">
      <w:bodyDiv w:val="1"/>
      <w:marLeft w:val="0"/>
      <w:marRight w:val="0"/>
      <w:marTop w:val="0"/>
      <w:marBottom w:val="0"/>
      <w:divBdr>
        <w:top w:val="none" w:sz="0" w:space="0" w:color="auto"/>
        <w:left w:val="none" w:sz="0" w:space="0" w:color="auto"/>
        <w:bottom w:val="none" w:sz="0" w:space="0" w:color="auto"/>
        <w:right w:val="none" w:sz="0" w:space="0" w:color="auto"/>
      </w:divBdr>
    </w:div>
    <w:div w:id="1262908607">
      <w:bodyDiv w:val="1"/>
      <w:marLeft w:val="0"/>
      <w:marRight w:val="0"/>
      <w:marTop w:val="0"/>
      <w:marBottom w:val="0"/>
      <w:divBdr>
        <w:top w:val="none" w:sz="0" w:space="0" w:color="auto"/>
        <w:left w:val="none" w:sz="0" w:space="0" w:color="auto"/>
        <w:bottom w:val="none" w:sz="0" w:space="0" w:color="auto"/>
        <w:right w:val="none" w:sz="0" w:space="0" w:color="auto"/>
      </w:divBdr>
    </w:div>
    <w:div w:id="1441682124">
      <w:bodyDiv w:val="1"/>
      <w:marLeft w:val="0"/>
      <w:marRight w:val="0"/>
      <w:marTop w:val="0"/>
      <w:marBottom w:val="0"/>
      <w:divBdr>
        <w:top w:val="none" w:sz="0" w:space="0" w:color="auto"/>
        <w:left w:val="none" w:sz="0" w:space="0" w:color="auto"/>
        <w:bottom w:val="none" w:sz="0" w:space="0" w:color="auto"/>
        <w:right w:val="none" w:sz="0" w:space="0" w:color="auto"/>
      </w:divBdr>
    </w:div>
    <w:div w:id="1522939073">
      <w:bodyDiv w:val="1"/>
      <w:marLeft w:val="0"/>
      <w:marRight w:val="0"/>
      <w:marTop w:val="0"/>
      <w:marBottom w:val="0"/>
      <w:divBdr>
        <w:top w:val="none" w:sz="0" w:space="0" w:color="auto"/>
        <w:left w:val="none" w:sz="0" w:space="0" w:color="auto"/>
        <w:bottom w:val="none" w:sz="0" w:space="0" w:color="auto"/>
        <w:right w:val="none" w:sz="0" w:space="0" w:color="auto"/>
      </w:divBdr>
    </w:div>
    <w:div w:id="1564441316">
      <w:bodyDiv w:val="1"/>
      <w:marLeft w:val="0"/>
      <w:marRight w:val="0"/>
      <w:marTop w:val="0"/>
      <w:marBottom w:val="0"/>
      <w:divBdr>
        <w:top w:val="none" w:sz="0" w:space="0" w:color="auto"/>
        <w:left w:val="none" w:sz="0" w:space="0" w:color="auto"/>
        <w:bottom w:val="none" w:sz="0" w:space="0" w:color="auto"/>
        <w:right w:val="none" w:sz="0" w:space="0" w:color="auto"/>
      </w:divBdr>
    </w:div>
    <w:div w:id="1803572756">
      <w:bodyDiv w:val="1"/>
      <w:marLeft w:val="0"/>
      <w:marRight w:val="0"/>
      <w:marTop w:val="0"/>
      <w:marBottom w:val="0"/>
      <w:divBdr>
        <w:top w:val="none" w:sz="0" w:space="0" w:color="auto"/>
        <w:left w:val="none" w:sz="0" w:space="0" w:color="auto"/>
        <w:bottom w:val="none" w:sz="0" w:space="0" w:color="auto"/>
        <w:right w:val="none" w:sz="0" w:space="0" w:color="auto"/>
      </w:divBdr>
    </w:div>
    <w:div w:id="1867593313">
      <w:bodyDiv w:val="1"/>
      <w:marLeft w:val="0"/>
      <w:marRight w:val="0"/>
      <w:marTop w:val="0"/>
      <w:marBottom w:val="0"/>
      <w:divBdr>
        <w:top w:val="none" w:sz="0" w:space="0" w:color="auto"/>
        <w:left w:val="none" w:sz="0" w:space="0" w:color="auto"/>
        <w:bottom w:val="none" w:sz="0" w:space="0" w:color="auto"/>
        <w:right w:val="none" w:sz="0" w:space="0" w:color="auto"/>
      </w:divBdr>
    </w:div>
    <w:div w:id="1903559751">
      <w:bodyDiv w:val="1"/>
      <w:marLeft w:val="0"/>
      <w:marRight w:val="0"/>
      <w:marTop w:val="0"/>
      <w:marBottom w:val="0"/>
      <w:divBdr>
        <w:top w:val="none" w:sz="0" w:space="0" w:color="auto"/>
        <w:left w:val="none" w:sz="0" w:space="0" w:color="auto"/>
        <w:bottom w:val="none" w:sz="0" w:space="0" w:color="auto"/>
        <w:right w:val="none" w:sz="0" w:space="0" w:color="auto"/>
      </w:divBdr>
    </w:div>
    <w:div w:id="1907563880">
      <w:bodyDiv w:val="1"/>
      <w:marLeft w:val="0"/>
      <w:marRight w:val="0"/>
      <w:marTop w:val="0"/>
      <w:marBottom w:val="0"/>
      <w:divBdr>
        <w:top w:val="none" w:sz="0" w:space="0" w:color="auto"/>
        <w:left w:val="none" w:sz="0" w:space="0" w:color="auto"/>
        <w:bottom w:val="none" w:sz="0" w:space="0" w:color="auto"/>
        <w:right w:val="none" w:sz="0" w:space="0" w:color="auto"/>
      </w:divBdr>
    </w:div>
    <w:div w:id="1909028915">
      <w:bodyDiv w:val="1"/>
      <w:marLeft w:val="0"/>
      <w:marRight w:val="0"/>
      <w:marTop w:val="0"/>
      <w:marBottom w:val="0"/>
      <w:divBdr>
        <w:top w:val="none" w:sz="0" w:space="0" w:color="auto"/>
        <w:left w:val="none" w:sz="0" w:space="0" w:color="auto"/>
        <w:bottom w:val="none" w:sz="0" w:space="0" w:color="auto"/>
        <w:right w:val="none" w:sz="0" w:space="0" w:color="auto"/>
      </w:divBdr>
    </w:div>
    <w:div w:id="1997372239">
      <w:bodyDiv w:val="1"/>
      <w:marLeft w:val="0"/>
      <w:marRight w:val="0"/>
      <w:marTop w:val="0"/>
      <w:marBottom w:val="0"/>
      <w:divBdr>
        <w:top w:val="none" w:sz="0" w:space="0" w:color="auto"/>
        <w:left w:val="none" w:sz="0" w:space="0" w:color="auto"/>
        <w:bottom w:val="none" w:sz="0" w:space="0" w:color="auto"/>
        <w:right w:val="none" w:sz="0" w:space="0" w:color="auto"/>
      </w:divBdr>
    </w:div>
    <w:div w:id="2027831216">
      <w:bodyDiv w:val="1"/>
      <w:marLeft w:val="0"/>
      <w:marRight w:val="0"/>
      <w:marTop w:val="0"/>
      <w:marBottom w:val="0"/>
      <w:divBdr>
        <w:top w:val="none" w:sz="0" w:space="0" w:color="auto"/>
        <w:left w:val="none" w:sz="0" w:space="0" w:color="auto"/>
        <w:bottom w:val="none" w:sz="0" w:space="0" w:color="auto"/>
        <w:right w:val="none" w:sz="0" w:space="0" w:color="auto"/>
      </w:divBdr>
    </w:div>
    <w:div w:id="2063600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org.uk/care-providers/coronavirus-covid-19/care-hom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thways.nice.org.uk/pathways/dementia" TargetMode="External"/><Relationship Id="rId4" Type="http://schemas.openxmlformats.org/officeDocument/2006/relationships/settings" Target="settings.xml"/><Relationship Id="rId9" Type="http://schemas.openxmlformats.org/officeDocument/2006/relationships/hyperlink" Target="https://www.scie.org.uk/care-providers/coronavirus-covid-19/care-hom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B34D-4A2E-4884-90CD-E2411C16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2107</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Links>
    <vt:vector size="12" baseType="variant">
      <vt:variant>
        <vt:i4>4980763</vt:i4>
      </vt:variant>
      <vt:variant>
        <vt:i4>3598</vt:i4>
      </vt:variant>
      <vt:variant>
        <vt:i4>1025</vt:i4>
      </vt:variant>
      <vt:variant>
        <vt:i4>1</vt:i4>
      </vt:variant>
      <vt:variant>
        <vt:lpwstr>Medibooks-Footer</vt:lpwstr>
      </vt:variant>
      <vt:variant>
        <vt:lpwstr/>
      </vt:variant>
      <vt:variant>
        <vt:i4>4849779</vt:i4>
      </vt:variant>
      <vt:variant>
        <vt:i4>3601</vt:i4>
      </vt:variant>
      <vt:variant>
        <vt:i4>1026</vt:i4>
      </vt:variant>
      <vt:variant>
        <vt:i4>1</vt:i4>
      </vt:variant>
      <vt:variant>
        <vt:lpwstr>Medibooks-top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Slattery</dc:creator>
  <cp:keywords/>
  <cp:lastModifiedBy>Kelly Kennedy</cp:lastModifiedBy>
  <cp:revision>8</cp:revision>
  <cp:lastPrinted>2023-05-16T09:37:00Z</cp:lastPrinted>
  <dcterms:created xsi:type="dcterms:W3CDTF">2023-02-20T15:27:00Z</dcterms:created>
  <dcterms:modified xsi:type="dcterms:W3CDTF">2024-06-24T12:21:00Z</dcterms:modified>
</cp:coreProperties>
</file>